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C1" w:rsidRPr="00F5378B" w:rsidRDefault="004C0646">
      <w:pPr>
        <w:rPr>
          <w:rFonts w:ascii="Century Gothic" w:hAnsi="Century Gothic"/>
          <w:b/>
        </w:rPr>
      </w:pPr>
      <w:r w:rsidRPr="00F5378B">
        <w:rPr>
          <w:rFonts w:ascii="Century Gothic" w:hAnsi="Century Gothic"/>
          <w:b/>
        </w:rPr>
        <w:t>Pre-tenure and Tenure Evaluation</w:t>
      </w:r>
    </w:p>
    <w:p w:rsidR="004C0646" w:rsidRDefault="004C0646">
      <w:pPr>
        <w:rPr>
          <w:rFonts w:ascii="Century Gothic" w:hAnsi="Century Gothic"/>
        </w:rPr>
      </w:pPr>
      <w:r>
        <w:rPr>
          <w:rFonts w:ascii="Century Gothic" w:hAnsi="Century Gothic"/>
        </w:rPr>
        <w:t>Schedule for reviews</w:t>
      </w:r>
    </w:p>
    <w:p w:rsidR="004C0646" w:rsidRDefault="004C0646" w:rsidP="004C0646">
      <w:pPr>
        <w:pStyle w:val="Style35"/>
        <w:kinsoku w:val="0"/>
        <w:autoSpaceDE/>
        <w:autoSpaceDN/>
        <w:spacing w:before="72"/>
        <w:rPr>
          <w:rStyle w:val="CharacterStyle7"/>
          <w:rFonts w:ascii="Century Gothic" w:hAnsi="Century Gothic"/>
          <w:spacing w:val="-9"/>
          <w:w w:val="110"/>
          <w:sz w:val="22"/>
          <w:szCs w:val="22"/>
        </w:rPr>
      </w:pPr>
      <w:commentRangeStart w:id="0"/>
      <w:r w:rsidRPr="004C0646">
        <w:rPr>
          <w:rStyle w:val="CharacterStyle7"/>
          <w:rFonts w:ascii="Century Gothic" w:hAnsi="Century Gothic"/>
          <w:spacing w:val="-11"/>
          <w:w w:val="110"/>
          <w:sz w:val="22"/>
          <w:szCs w:val="22"/>
        </w:rPr>
        <w:t xml:space="preserve">In order to provide for timely diagnostic interventions and to be able to view patterns of </w:t>
      </w:r>
      <w:r w:rsidRPr="004C0646">
        <w:rPr>
          <w:rStyle w:val="CharacterStyle7"/>
          <w:rFonts w:ascii="Century Gothic" w:hAnsi="Century Gothic"/>
          <w:spacing w:val="-5"/>
          <w:w w:val="110"/>
          <w:sz w:val="22"/>
          <w:szCs w:val="22"/>
        </w:rPr>
        <w:t xml:space="preserve">performance over time, material should be collected and assembled annually by the </w:t>
      </w:r>
      <w:r w:rsidRPr="004C0646">
        <w:rPr>
          <w:rStyle w:val="CharacterStyle7"/>
          <w:rFonts w:ascii="Century Gothic" w:hAnsi="Century Gothic"/>
          <w:spacing w:val="-11"/>
          <w:w w:val="110"/>
          <w:sz w:val="22"/>
          <w:szCs w:val="22"/>
        </w:rPr>
        <w:t xml:space="preserve">faculty member. At the same time, to insure that the evaluation process does not become </w:t>
      </w:r>
      <w:r w:rsidRPr="004C0646">
        <w:rPr>
          <w:rStyle w:val="CharacterStyle7"/>
          <w:rFonts w:ascii="Century Gothic" w:hAnsi="Century Gothic"/>
          <w:spacing w:val="-9"/>
          <w:w w:val="110"/>
          <w:sz w:val="22"/>
          <w:szCs w:val="22"/>
        </w:rPr>
        <w:t>unduly burdensome or time consuming, the following schedule will be observed:</w:t>
      </w:r>
      <w:commentRangeEnd w:id="0"/>
      <w:r w:rsidR="00430A4E">
        <w:rPr>
          <w:rStyle w:val="CommentReference"/>
        </w:rPr>
        <w:commentReference w:id="0"/>
      </w:r>
    </w:p>
    <w:p w:rsidR="004C0646" w:rsidRDefault="004C0646" w:rsidP="00B35FDA">
      <w:pPr>
        <w:pStyle w:val="Style35"/>
        <w:numPr>
          <w:ilvl w:val="0"/>
          <w:numId w:val="1"/>
        </w:numPr>
        <w:kinsoku w:val="0"/>
        <w:autoSpaceDE/>
        <w:autoSpaceDN/>
        <w:spacing w:before="72"/>
        <w:ind w:left="936"/>
        <w:contextualSpacing/>
        <w:rPr>
          <w:rFonts w:ascii="Century Gothic" w:hAnsi="Century Gothic"/>
          <w:spacing w:val="-9"/>
          <w:w w:val="110"/>
          <w:sz w:val="22"/>
          <w:szCs w:val="22"/>
        </w:rPr>
      </w:pPr>
      <w:commentRangeStart w:id="1"/>
      <w:r w:rsidRPr="00684849">
        <w:rPr>
          <w:rStyle w:val="CharacterStyle7"/>
          <w:rFonts w:ascii="Century Gothic" w:hAnsi="Century Gothic"/>
          <w:spacing w:val="-7"/>
          <w:w w:val="110"/>
          <w:sz w:val="22"/>
          <w:szCs w:val="22"/>
        </w:rPr>
        <w:t xml:space="preserve">Annual reviews </w:t>
      </w:r>
      <w:commentRangeEnd w:id="1"/>
      <w:r w:rsidR="007C3895">
        <w:rPr>
          <w:rStyle w:val="CommentReference"/>
        </w:rPr>
        <w:commentReference w:id="1"/>
      </w:r>
      <w:r w:rsidRPr="00684849">
        <w:rPr>
          <w:rStyle w:val="CharacterStyle7"/>
          <w:rFonts w:ascii="Century Gothic" w:hAnsi="Century Gothic"/>
          <w:spacing w:val="-7"/>
          <w:w w:val="110"/>
          <w:sz w:val="22"/>
          <w:szCs w:val="22"/>
        </w:rPr>
        <w:t xml:space="preserve">are recommended, but not required. They will be conducted at the </w:t>
      </w:r>
      <w:r w:rsidRPr="00684849">
        <w:rPr>
          <w:rFonts w:ascii="Century Gothic" w:hAnsi="Century Gothic"/>
          <w:spacing w:val="-8"/>
          <w:w w:val="110"/>
          <w:sz w:val="22"/>
          <w:szCs w:val="22"/>
        </w:rPr>
        <w:t>department level.</w:t>
      </w:r>
      <w:r w:rsidR="00684849">
        <w:rPr>
          <w:rFonts w:ascii="Century Gothic" w:hAnsi="Century Gothic"/>
          <w:spacing w:val="-9"/>
          <w:w w:val="110"/>
          <w:sz w:val="22"/>
          <w:szCs w:val="22"/>
        </w:rPr>
        <w:t xml:space="preserve">  </w:t>
      </w:r>
      <w:r w:rsidR="00B35FDA" w:rsidRPr="00B35FDA">
        <w:rPr>
          <w:rFonts w:ascii="Century Gothic" w:hAnsi="Century Gothic"/>
          <w:sz w:val="22"/>
          <w:szCs w:val="22"/>
        </w:rPr>
        <w:t>Reviews are designed help the candidate, the candidate’s department, and the FWC identify patterns of the candidate’s performance over time.  Candidates should collect and assemble material for the department to review annually, so that problems can be detected and remediation offered in a timely manner</w:t>
      </w:r>
      <w:r w:rsidR="00B35FDA">
        <w:rPr>
          <w:rFonts w:ascii="Century Gothic" w:hAnsi="Century Gothic"/>
          <w:sz w:val="22"/>
          <w:szCs w:val="22"/>
        </w:rPr>
        <w:t xml:space="preserve">. </w:t>
      </w:r>
      <w:commentRangeStart w:id="2"/>
      <w:r w:rsidR="005E28A7">
        <w:rPr>
          <w:rFonts w:ascii="Century Gothic" w:hAnsi="Century Gothic"/>
          <w:sz w:val="22"/>
          <w:szCs w:val="22"/>
        </w:rPr>
        <w:t xml:space="preserve">This includes SRI summaries and graphs. </w:t>
      </w:r>
      <w:commentRangeEnd w:id="2"/>
      <w:r w:rsidR="005E28A7">
        <w:rPr>
          <w:rStyle w:val="CommentReference"/>
        </w:rPr>
        <w:commentReference w:id="2"/>
      </w:r>
      <w:r w:rsidR="005E28A7">
        <w:rPr>
          <w:rFonts w:ascii="Century Gothic" w:hAnsi="Century Gothic"/>
          <w:sz w:val="22"/>
          <w:szCs w:val="22"/>
        </w:rPr>
        <w:t xml:space="preserve"> </w:t>
      </w:r>
      <w:r w:rsidR="00B35FDA">
        <w:rPr>
          <w:rFonts w:ascii="Century Gothic" w:hAnsi="Century Gothic"/>
          <w:sz w:val="22"/>
          <w:szCs w:val="22"/>
        </w:rPr>
        <w:t>T</w:t>
      </w:r>
      <w:r w:rsidR="00684849">
        <w:rPr>
          <w:rFonts w:ascii="Century Gothic" w:hAnsi="Century Gothic"/>
          <w:spacing w:val="-9"/>
          <w:w w:val="110"/>
          <w:sz w:val="22"/>
          <w:szCs w:val="22"/>
        </w:rPr>
        <w:t>he chair will write an evaluation letter that is then included in the departmental materials presented during reviews.</w:t>
      </w:r>
    </w:p>
    <w:p w:rsidR="00684849" w:rsidRPr="00684849" w:rsidRDefault="00684849" w:rsidP="00B35FDA">
      <w:pPr>
        <w:pStyle w:val="Style35"/>
        <w:kinsoku w:val="0"/>
        <w:autoSpaceDE/>
        <w:autoSpaceDN/>
        <w:spacing w:before="72"/>
        <w:ind w:left="936"/>
        <w:contextualSpacing/>
        <w:rPr>
          <w:rFonts w:ascii="Century Gothic" w:hAnsi="Century Gothic"/>
          <w:spacing w:val="-9"/>
          <w:w w:val="110"/>
          <w:sz w:val="22"/>
          <w:szCs w:val="22"/>
        </w:rPr>
      </w:pPr>
    </w:p>
    <w:p w:rsidR="004C0646" w:rsidRPr="004C0646" w:rsidRDefault="004C0646" w:rsidP="00B35FDA">
      <w:pPr>
        <w:pStyle w:val="Style60"/>
        <w:numPr>
          <w:ilvl w:val="0"/>
          <w:numId w:val="1"/>
        </w:numPr>
        <w:tabs>
          <w:tab w:val="clear" w:pos="432"/>
          <w:tab w:val="num" w:pos="504"/>
        </w:tabs>
        <w:kinsoku w:val="0"/>
        <w:autoSpaceDE/>
        <w:autoSpaceDN/>
        <w:ind w:right="72"/>
        <w:contextualSpacing/>
        <w:rPr>
          <w:rStyle w:val="CharacterStyle7"/>
          <w:rFonts w:ascii="Century Gothic" w:hAnsi="Century Gothic"/>
          <w:sz w:val="22"/>
          <w:szCs w:val="22"/>
        </w:rPr>
      </w:pPr>
      <w:commentRangeStart w:id="3"/>
      <w:r w:rsidRPr="004C0646">
        <w:rPr>
          <w:rStyle w:val="CharacterStyle7"/>
          <w:rFonts w:ascii="Century Gothic" w:hAnsi="Century Gothic"/>
          <w:spacing w:val="-13"/>
          <w:w w:val="110"/>
          <w:sz w:val="22"/>
          <w:szCs w:val="22"/>
        </w:rPr>
        <w:t xml:space="preserve">For tenure track faculty, pre-tenure reviews </w:t>
      </w:r>
      <w:commentRangeEnd w:id="3"/>
      <w:r w:rsidR="007C3895">
        <w:rPr>
          <w:rStyle w:val="CommentReference"/>
        </w:rPr>
        <w:commentReference w:id="3"/>
      </w:r>
      <w:r w:rsidRPr="004C0646">
        <w:rPr>
          <w:rStyle w:val="CharacterStyle7"/>
          <w:rFonts w:ascii="Century Gothic" w:hAnsi="Century Gothic"/>
          <w:spacing w:val="-13"/>
          <w:w w:val="110"/>
          <w:sz w:val="22"/>
          <w:szCs w:val="22"/>
        </w:rPr>
        <w:t xml:space="preserve">will be conducted by the Faculty Welfare </w:t>
      </w:r>
      <w:r w:rsidRPr="004C0646">
        <w:rPr>
          <w:rStyle w:val="CharacterStyle7"/>
          <w:rFonts w:ascii="Century Gothic" w:hAnsi="Century Gothic"/>
          <w:spacing w:val="-9"/>
          <w:w w:val="110"/>
          <w:sz w:val="22"/>
          <w:szCs w:val="22"/>
        </w:rPr>
        <w:t>Committee according to the following schedule:</w:t>
      </w:r>
    </w:p>
    <w:p w:rsidR="004C0646" w:rsidRDefault="004C0646" w:rsidP="00B35FDA">
      <w:pPr>
        <w:pStyle w:val="ListParagraph"/>
        <w:numPr>
          <w:ilvl w:val="0"/>
          <w:numId w:val="6"/>
        </w:numPr>
        <w:spacing w:line="240" w:lineRule="auto"/>
        <w:ind w:right="216"/>
        <w:rPr>
          <w:rFonts w:ascii="Century Gothic" w:hAnsi="Century Gothic"/>
          <w:w w:val="110"/>
        </w:rPr>
      </w:pPr>
      <w:r w:rsidRPr="004C0646">
        <w:rPr>
          <w:rFonts w:ascii="Century Gothic" w:hAnsi="Century Gothic"/>
          <w:spacing w:val="-12"/>
          <w:w w:val="110"/>
        </w:rPr>
        <w:t xml:space="preserve">With no years granted toward tenure – reviews </w:t>
      </w:r>
      <w:commentRangeStart w:id="4"/>
      <w:r w:rsidRPr="004C0646">
        <w:rPr>
          <w:rFonts w:ascii="Century Gothic" w:hAnsi="Century Gothic"/>
          <w:spacing w:val="-12"/>
          <w:w w:val="110"/>
        </w:rPr>
        <w:t xml:space="preserve">in the </w:t>
      </w:r>
      <w:r w:rsidR="00B35FDA">
        <w:rPr>
          <w:rFonts w:ascii="Century Gothic" w:hAnsi="Century Gothic"/>
          <w:spacing w:val="-12"/>
          <w:w w:val="110"/>
        </w:rPr>
        <w:t xml:space="preserve">winter or </w:t>
      </w:r>
      <w:r w:rsidRPr="004C0646">
        <w:rPr>
          <w:rFonts w:ascii="Century Gothic" w:hAnsi="Century Gothic"/>
          <w:spacing w:val="-12"/>
          <w:w w:val="110"/>
        </w:rPr>
        <w:t xml:space="preserve">spring </w:t>
      </w:r>
      <w:commentRangeEnd w:id="4"/>
      <w:r w:rsidR="003B7E0E">
        <w:rPr>
          <w:rStyle w:val="CommentReference"/>
          <w:rFonts w:ascii="Times New Roman" w:eastAsia="Times New Roman" w:hAnsi="Times New Roman" w:cs="Times New Roman"/>
        </w:rPr>
        <w:commentReference w:id="4"/>
      </w:r>
      <w:r w:rsidRPr="004C0646">
        <w:rPr>
          <w:rFonts w:ascii="Century Gothic" w:hAnsi="Century Gothic"/>
          <w:spacing w:val="-12"/>
          <w:w w:val="110"/>
        </w:rPr>
        <w:t xml:space="preserve">of the second and fourth </w:t>
      </w:r>
      <w:r w:rsidRPr="004C0646">
        <w:rPr>
          <w:rFonts w:ascii="Century Gothic" w:hAnsi="Century Gothic"/>
          <w:w w:val="110"/>
        </w:rPr>
        <w:t>years</w:t>
      </w:r>
      <w:r w:rsidR="00DF0E07">
        <w:rPr>
          <w:rFonts w:ascii="Century Gothic" w:hAnsi="Century Gothic"/>
          <w:w w:val="110"/>
        </w:rPr>
        <w:t xml:space="preserve"> with the tenure review scheduled in the sixth year.</w:t>
      </w:r>
    </w:p>
    <w:p w:rsidR="004C0646" w:rsidRPr="004C0646" w:rsidRDefault="004C0646" w:rsidP="00B35FDA">
      <w:pPr>
        <w:pStyle w:val="ListParagraph"/>
        <w:numPr>
          <w:ilvl w:val="0"/>
          <w:numId w:val="6"/>
        </w:numPr>
        <w:spacing w:line="240" w:lineRule="auto"/>
        <w:ind w:right="216"/>
        <w:rPr>
          <w:rFonts w:ascii="Century Gothic" w:hAnsi="Century Gothic"/>
          <w:w w:val="110"/>
        </w:rPr>
      </w:pPr>
      <w:r w:rsidRPr="004C0646">
        <w:rPr>
          <w:rFonts w:ascii="Century Gothic" w:hAnsi="Century Gothic"/>
          <w:spacing w:val="-11"/>
          <w:w w:val="110"/>
        </w:rPr>
        <w:t xml:space="preserve">With one year granted toward tenure – reviews </w:t>
      </w:r>
      <w:commentRangeStart w:id="5"/>
      <w:r w:rsidRPr="004C0646">
        <w:rPr>
          <w:rFonts w:ascii="Century Gothic" w:hAnsi="Century Gothic"/>
          <w:spacing w:val="-11"/>
          <w:w w:val="110"/>
        </w:rPr>
        <w:t xml:space="preserve">in the </w:t>
      </w:r>
      <w:r w:rsidR="005E28A7">
        <w:rPr>
          <w:rFonts w:ascii="Century Gothic" w:hAnsi="Century Gothic"/>
          <w:spacing w:val="-11"/>
          <w:w w:val="110"/>
        </w:rPr>
        <w:t xml:space="preserve">winter or </w:t>
      </w:r>
      <w:r w:rsidRPr="004C0646">
        <w:rPr>
          <w:rFonts w:ascii="Century Gothic" w:hAnsi="Century Gothic"/>
          <w:spacing w:val="-11"/>
          <w:w w:val="110"/>
        </w:rPr>
        <w:t xml:space="preserve">spring </w:t>
      </w:r>
      <w:commentRangeEnd w:id="5"/>
      <w:r w:rsidR="003B7E0E">
        <w:rPr>
          <w:rStyle w:val="CommentReference"/>
          <w:rFonts w:ascii="Times New Roman" w:eastAsia="Times New Roman" w:hAnsi="Times New Roman" w:cs="Times New Roman"/>
        </w:rPr>
        <w:commentReference w:id="5"/>
      </w:r>
      <w:r w:rsidRPr="004C0646">
        <w:rPr>
          <w:rFonts w:ascii="Century Gothic" w:hAnsi="Century Gothic"/>
          <w:spacing w:val="-11"/>
          <w:w w:val="110"/>
        </w:rPr>
        <w:t xml:space="preserve">of the second year and </w:t>
      </w:r>
      <w:r w:rsidRPr="004C0646">
        <w:rPr>
          <w:rFonts w:ascii="Century Gothic" w:hAnsi="Century Gothic"/>
          <w:spacing w:val="-8"/>
          <w:w w:val="110"/>
        </w:rPr>
        <w:t>fall of the fourth year</w:t>
      </w:r>
      <w:r w:rsidR="00DF0E07">
        <w:rPr>
          <w:rFonts w:ascii="Century Gothic" w:hAnsi="Century Gothic"/>
          <w:spacing w:val="-8"/>
          <w:w w:val="110"/>
        </w:rPr>
        <w:t xml:space="preserve"> </w:t>
      </w:r>
      <w:r w:rsidR="00DF0E07">
        <w:rPr>
          <w:rFonts w:ascii="Century Gothic" w:hAnsi="Century Gothic"/>
          <w:w w:val="110"/>
        </w:rPr>
        <w:t>with the tenure review scheduled in the sixth year.</w:t>
      </w:r>
    </w:p>
    <w:p w:rsidR="004C0646" w:rsidRPr="00DF0E07" w:rsidRDefault="004C0646" w:rsidP="00B35FDA">
      <w:pPr>
        <w:pStyle w:val="ListParagraph"/>
        <w:numPr>
          <w:ilvl w:val="0"/>
          <w:numId w:val="6"/>
        </w:numPr>
        <w:spacing w:line="240" w:lineRule="auto"/>
        <w:ind w:right="216"/>
        <w:rPr>
          <w:rFonts w:ascii="Century Gothic" w:hAnsi="Century Gothic"/>
          <w:w w:val="110"/>
        </w:rPr>
      </w:pPr>
      <w:r w:rsidRPr="004C0646">
        <w:rPr>
          <w:rFonts w:ascii="Century Gothic" w:hAnsi="Century Gothic"/>
          <w:spacing w:val="-12"/>
          <w:w w:val="110"/>
        </w:rPr>
        <w:t>With two</w:t>
      </w:r>
      <w:r>
        <w:rPr>
          <w:rFonts w:ascii="Century Gothic" w:hAnsi="Century Gothic"/>
          <w:spacing w:val="-12"/>
          <w:w w:val="110"/>
        </w:rPr>
        <w:t xml:space="preserve"> </w:t>
      </w:r>
      <w:r w:rsidRPr="004C0646">
        <w:rPr>
          <w:rFonts w:ascii="Century Gothic" w:hAnsi="Century Gothic"/>
          <w:spacing w:val="-12"/>
          <w:w w:val="110"/>
        </w:rPr>
        <w:t xml:space="preserve">years granted toward tenure – one review </w:t>
      </w:r>
      <w:commentRangeStart w:id="6"/>
      <w:r w:rsidRPr="004C0646">
        <w:rPr>
          <w:rFonts w:ascii="Century Gothic" w:hAnsi="Century Gothic"/>
          <w:spacing w:val="-12"/>
          <w:w w:val="110"/>
        </w:rPr>
        <w:t xml:space="preserve">in the spring </w:t>
      </w:r>
      <w:commentRangeEnd w:id="6"/>
      <w:r w:rsidR="003B7E0E">
        <w:rPr>
          <w:rStyle w:val="CommentReference"/>
          <w:rFonts w:ascii="Times New Roman" w:eastAsia="Times New Roman" w:hAnsi="Times New Roman" w:cs="Times New Roman"/>
        </w:rPr>
        <w:commentReference w:id="6"/>
      </w:r>
      <w:r w:rsidRPr="004C0646">
        <w:rPr>
          <w:rFonts w:ascii="Century Gothic" w:hAnsi="Century Gothic"/>
          <w:spacing w:val="-12"/>
          <w:w w:val="110"/>
        </w:rPr>
        <w:t xml:space="preserve">of the </w:t>
      </w:r>
      <w:r w:rsidRPr="004C0646">
        <w:rPr>
          <w:rFonts w:ascii="Century Gothic" w:hAnsi="Century Gothic"/>
          <w:spacing w:val="-4"/>
          <w:w w:val="110"/>
        </w:rPr>
        <w:t>second year</w:t>
      </w:r>
      <w:r w:rsidR="00DF0E07" w:rsidRPr="00DF0E07">
        <w:rPr>
          <w:rFonts w:ascii="Century Gothic" w:hAnsi="Century Gothic"/>
          <w:w w:val="110"/>
        </w:rPr>
        <w:t xml:space="preserve"> </w:t>
      </w:r>
      <w:r w:rsidR="00DF0E07">
        <w:rPr>
          <w:rFonts w:ascii="Century Gothic" w:hAnsi="Century Gothic"/>
          <w:w w:val="110"/>
        </w:rPr>
        <w:t>with the tenure review scheduled in the fourth year</w:t>
      </w:r>
      <w:r w:rsidRPr="00DF0E07">
        <w:rPr>
          <w:rFonts w:ascii="Century Gothic" w:hAnsi="Century Gothic"/>
          <w:spacing w:val="-4"/>
          <w:w w:val="110"/>
        </w:rPr>
        <w:t>.</w:t>
      </w:r>
    </w:p>
    <w:p w:rsidR="004C0646" w:rsidRPr="004C0646" w:rsidRDefault="004C0646" w:rsidP="00B35FDA">
      <w:pPr>
        <w:pStyle w:val="Style60"/>
        <w:numPr>
          <w:ilvl w:val="0"/>
          <w:numId w:val="2"/>
        </w:numPr>
        <w:tabs>
          <w:tab w:val="clear" w:pos="360"/>
          <w:tab w:val="num" w:pos="432"/>
        </w:tabs>
        <w:kinsoku w:val="0"/>
        <w:autoSpaceDE/>
        <w:autoSpaceDN/>
        <w:ind w:right="72"/>
        <w:contextualSpacing/>
        <w:rPr>
          <w:rStyle w:val="CharacterStyle7"/>
          <w:rFonts w:ascii="Century Gothic" w:hAnsi="Century Gothic"/>
          <w:sz w:val="22"/>
          <w:szCs w:val="22"/>
        </w:rPr>
      </w:pPr>
      <w:r w:rsidRPr="004C0646">
        <w:rPr>
          <w:rStyle w:val="CharacterStyle7"/>
          <w:rFonts w:ascii="Century Gothic" w:hAnsi="Century Gothic"/>
          <w:spacing w:val="-9"/>
          <w:w w:val="110"/>
          <w:sz w:val="22"/>
          <w:szCs w:val="22"/>
        </w:rPr>
        <w:t xml:space="preserve">The tenure review, conducted by the Faculty Welfare Committee, will be consistent </w:t>
      </w:r>
      <w:r w:rsidRPr="004C0646">
        <w:rPr>
          <w:rStyle w:val="CharacterStyle7"/>
          <w:rFonts w:ascii="Century Gothic" w:hAnsi="Century Gothic"/>
          <w:spacing w:val="-12"/>
          <w:w w:val="110"/>
          <w:sz w:val="22"/>
          <w:szCs w:val="22"/>
        </w:rPr>
        <w:t xml:space="preserve">with the time frame prescribed by the American Association of University Professors, </w:t>
      </w:r>
      <w:r w:rsidRPr="004C0646">
        <w:rPr>
          <w:rStyle w:val="CharacterStyle7"/>
          <w:rFonts w:ascii="Century Gothic" w:hAnsi="Century Gothic"/>
          <w:spacing w:val="-8"/>
          <w:w w:val="110"/>
          <w:sz w:val="22"/>
          <w:szCs w:val="22"/>
        </w:rPr>
        <w:t xml:space="preserve">except that in normal cases, no more than two years of prior full-time experience will </w:t>
      </w:r>
      <w:r w:rsidRPr="004C0646">
        <w:rPr>
          <w:rStyle w:val="CharacterStyle7"/>
          <w:rFonts w:ascii="Century Gothic" w:hAnsi="Century Gothic"/>
          <w:spacing w:val="-6"/>
          <w:w w:val="110"/>
          <w:sz w:val="22"/>
          <w:szCs w:val="22"/>
        </w:rPr>
        <w:t xml:space="preserve">be counted towards tenure. This </w:t>
      </w:r>
      <w:commentRangeStart w:id="7"/>
      <w:r w:rsidR="005E28A7">
        <w:rPr>
          <w:rStyle w:val="CharacterStyle7"/>
          <w:rFonts w:ascii="Century Gothic" w:hAnsi="Century Gothic"/>
          <w:spacing w:val="-6"/>
          <w:w w:val="110"/>
          <w:sz w:val="22"/>
          <w:szCs w:val="22"/>
        </w:rPr>
        <w:t>provision is adopted because</w:t>
      </w:r>
      <w:commentRangeEnd w:id="7"/>
      <w:r w:rsidR="005E28A7">
        <w:rPr>
          <w:rStyle w:val="CommentReference"/>
        </w:rPr>
        <w:commentReference w:id="7"/>
      </w:r>
      <w:r w:rsidR="005E28A7">
        <w:rPr>
          <w:rStyle w:val="CharacterStyle7"/>
          <w:rFonts w:ascii="Century Gothic" w:hAnsi="Century Gothic"/>
          <w:spacing w:val="-6"/>
          <w:w w:val="110"/>
          <w:sz w:val="22"/>
          <w:szCs w:val="22"/>
        </w:rPr>
        <w:t xml:space="preserve"> </w:t>
      </w:r>
      <w:r w:rsidRPr="004C0646">
        <w:rPr>
          <w:rStyle w:val="CharacterStyle7"/>
          <w:rFonts w:ascii="Century Gothic" w:hAnsi="Century Gothic"/>
          <w:spacing w:val="-6"/>
          <w:w w:val="110"/>
          <w:sz w:val="22"/>
          <w:szCs w:val="22"/>
        </w:rPr>
        <w:t xml:space="preserve">teaching ability </w:t>
      </w:r>
      <w:r w:rsidRPr="004C0646">
        <w:rPr>
          <w:rStyle w:val="CharacterStyle7"/>
          <w:rFonts w:ascii="Century Gothic" w:hAnsi="Century Gothic"/>
          <w:spacing w:val="-11"/>
          <w:w w:val="110"/>
          <w:sz w:val="22"/>
          <w:szCs w:val="22"/>
        </w:rPr>
        <w:t>may be less</w:t>
      </w:r>
      <w:r w:rsidR="005E28A7">
        <w:rPr>
          <w:rStyle w:val="CharacterStyle7"/>
          <w:rFonts w:ascii="Century Gothic" w:hAnsi="Century Gothic"/>
          <w:spacing w:val="-11"/>
          <w:w w:val="110"/>
          <w:sz w:val="22"/>
          <w:szCs w:val="22"/>
        </w:rPr>
        <w:t xml:space="preserve"> </w:t>
      </w:r>
      <w:r w:rsidRPr="004C0646">
        <w:rPr>
          <w:rStyle w:val="CharacterStyle7"/>
          <w:rFonts w:ascii="Century Gothic" w:hAnsi="Century Gothic"/>
          <w:spacing w:val="-11"/>
          <w:w w:val="110"/>
          <w:sz w:val="22"/>
          <w:szCs w:val="22"/>
        </w:rPr>
        <w:t xml:space="preserve">portable across academic contexts than scholarly achievement. It is </w:t>
      </w:r>
      <w:r w:rsidRPr="004C0646">
        <w:rPr>
          <w:rStyle w:val="CharacterStyle7"/>
          <w:rFonts w:ascii="Century Gothic" w:hAnsi="Century Gothic"/>
          <w:spacing w:val="-8"/>
          <w:w w:val="110"/>
          <w:sz w:val="22"/>
          <w:szCs w:val="22"/>
        </w:rPr>
        <w:t xml:space="preserve">designed to give the faculty member more time to demonstrate </w:t>
      </w:r>
      <w:commentRangeStart w:id="8"/>
      <w:r w:rsidR="005E28A7">
        <w:rPr>
          <w:rStyle w:val="CharacterStyle7"/>
          <w:rFonts w:ascii="Century Gothic" w:hAnsi="Century Gothic"/>
          <w:spacing w:val="-8"/>
          <w:w w:val="110"/>
          <w:sz w:val="22"/>
          <w:szCs w:val="22"/>
        </w:rPr>
        <w:t xml:space="preserve">teaching competence </w:t>
      </w:r>
      <w:commentRangeEnd w:id="8"/>
      <w:r w:rsidR="005E28A7">
        <w:rPr>
          <w:rStyle w:val="CommentReference"/>
        </w:rPr>
        <w:commentReference w:id="8"/>
      </w:r>
      <w:r w:rsidRPr="004C0646">
        <w:rPr>
          <w:rStyle w:val="CharacterStyle7"/>
          <w:rFonts w:ascii="Century Gothic" w:hAnsi="Century Gothic"/>
          <w:spacing w:val="-13"/>
          <w:w w:val="110"/>
          <w:sz w:val="22"/>
          <w:szCs w:val="22"/>
        </w:rPr>
        <w:t xml:space="preserve">in the particular context of this College and to give the College sufficient </w:t>
      </w:r>
      <w:r w:rsidRPr="004C0646">
        <w:rPr>
          <w:rStyle w:val="CharacterStyle7"/>
          <w:rFonts w:ascii="Century Gothic" w:hAnsi="Century Gothic"/>
          <w:spacing w:val="-11"/>
          <w:w w:val="110"/>
          <w:sz w:val="22"/>
          <w:szCs w:val="22"/>
        </w:rPr>
        <w:t xml:space="preserve">opportunity to assess the faculty member’s teaching potential. The tenure review will follow the same format as the pre-tenure reviews, examining material for the faculty </w:t>
      </w:r>
      <w:r w:rsidRPr="004C0646">
        <w:rPr>
          <w:rStyle w:val="CharacterStyle7"/>
          <w:rFonts w:ascii="Century Gothic" w:hAnsi="Century Gothic"/>
          <w:spacing w:val="-9"/>
          <w:w w:val="110"/>
          <w:sz w:val="22"/>
          <w:szCs w:val="22"/>
        </w:rPr>
        <w:t xml:space="preserve">member’s entire time of service at Augustana. </w:t>
      </w:r>
    </w:p>
    <w:p w:rsidR="004C0646" w:rsidRPr="004C0646" w:rsidRDefault="004C0646" w:rsidP="004C0646">
      <w:pPr>
        <w:pStyle w:val="Style60"/>
        <w:kinsoku w:val="0"/>
        <w:autoSpaceDE/>
        <w:autoSpaceDN/>
        <w:ind w:right="72" w:firstLine="0"/>
        <w:contextualSpacing/>
        <w:jc w:val="both"/>
        <w:rPr>
          <w:rStyle w:val="CharacterStyle7"/>
          <w:rFonts w:ascii="Century Gothic" w:hAnsi="Century Gothic"/>
          <w:sz w:val="22"/>
          <w:szCs w:val="22"/>
        </w:rPr>
      </w:pPr>
    </w:p>
    <w:p w:rsidR="004C0646" w:rsidRPr="00F5378B" w:rsidRDefault="004C0646" w:rsidP="004C0646">
      <w:pPr>
        <w:pStyle w:val="Style60"/>
        <w:numPr>
          <w:ilvl w:val="0"/>
          <w:numId w:val="2"/>
        </w:numPr>
        <w:tabs>
          <w:tab w:val="clear" w:pos="360"/>
          <w:tab w:val="num" w:pos="432"/>
        </w:tabs>
        <w:kinsoku w:val="0"/>
        <w:autoSpaceDE/>
        <w:autoSpaceDN/>
        <w:ind w:right="72"/>
        <w:contextualSpacing/>
        <w:jc w:val="both"/>
        <w:rPr>
          <w:rStyle w:val="CharacterStyle7"/>
          <w:rFonts w:ascii="Century Gothic" w:hAnsi="Century Gothic"/>
          <w:sz w:val="22"/>
          <w:szCs w:val="22"/>
        </w:rPr>
      </w:pPr>
      <w:commentRangeStart w:id="9"/>
      <w:r w:rsidRPr="004C0646">
        <w:rPr>
          <w:rStyle w:val="CharacterStyle7"/>
          <w:rFonts w:ascii="Century Gothic" w:hAnsi="Century Gothic"/>
          <w:spacing w:val="-9"/>
          <w:w w:val="110"/>
          <w:sz w:val="22"/>
          <w:szCs w:val="22"/>
        </w:rPr>
        <w:t>On request</w:t>
      </w:r>
      <w:commentRangeEnd w:id="9"/>
      <w:r w:rsidR="007C3895">
        <w:rPr>
          <w:rStyle w:val="CommentReference"/>
        </w:rPr>
        <w:commentReference w:id="9"/>
      </w:r>
      <w:r w:rsidRPr="004C0646">
        <w:rPr>
          <w:rStyle w:val="CharacterStyle7"/>
          <w:rFonts w:ascii="Century Gothic" w:hAnsi="Century Gothic"/>
          <w:spacing w:val="-9"/>
          <w:w w:val="110"/>
          <w:sz w:val="22"/>
          <w:szCs w:val="22"/>
        </w:rPr>
        <w:t xml:space="preserve">, any faculty member may </w:t>
      </w:r>
      <w:r w:rsidRPr="004C0646">
        <w:rPr>
          <w:rStyle w:val="CharacterStyle7"/>
          <w:rFonts w:ascii="Century Gothic" w:hAnsi="Century Gothic"/>
          <w:spacing w:val="-10"/>
          <w:w w:val="110"/>
          <w:sz w:val="22"/>
          <w:szCs w:val="22"/>
        </w:rPr>
        <w:t xml:space="preserve">delay the tenure decision by one year for personal reasons related to major illness, </w:t>
      </w:r>
      <w:commentRangeStart w:id="10"/>
      <w:r w:rsidRPr="004C0646">
        <w:rPr>
          <w:rStyle w:val="CharacterStyle7"/>
          <w:rFonts w:ascii="Century Gothic" w:hAnsi="Century Gothic"/>
          <w:spacing w:val="-10"/>
          <w:w w:val="110"/>
          <w:sz w:val="22"/>
          <w:szCs w:val="22"/>
        </w:rPr>
        <w:t xml:space="preserve">the </w:t>
      </w:r>
      <w:r w:rsidRPr="004C0646">
        <w:rPr>
          <w:rStyle w:val="CharacterStyle7"/>
          <w:rFonts w:ascii="Century Gothic" w:hAnsi="Century Gothic"/>
          <w:spacing w:val="-9"/>
          <w:w w:val="110"/>
          <w:sz w:val="22"/>
          <w:szCs w:val="22"/>
        </w:rPr>
        <w:t>birth or adoption of a child, or the care of a family member.</w:t>
      </w:r>
      <w:commentRangeEnd w:id="10"/>
      <w:r w:rsidR="00430A4E">
        <w:rPr>
          <w:rStyle w:val="CommentReference"/>
        </w:rPr>
        <w:commentReference w:id="10"/>
      </w:r>
    </w:p>
    <w:p w:rsidR="00F5378B" w:rsidRPr="00F5378B" w:rsidRDefault="00F5378B" w:rsidP="00F5378B">
      <w:pPr>
        <w:pStyle w:val="ListParagraph"/>
        <w:spacing w:line="240" w:lineRule="auto"/>
        <w:rPr>
          <w:rStyle w:val="CharacterStyle7"/>
          <w:rFonts w:ascii="Century Gothic" w:hAnsi="Century Gothic"/>
          <w:sz w:val="22"/>
        </w:rPr>
      </w:pPr>
    </w:p>
    <w:p w:rsidR="00F5378B" w:rsidRDefault="00F5378B" w:rsidP="00F5378B">
      <w:pPr>
        <w:pStyle w:val="ListParagraph"/>
        <w:numPr>
          <w:ilvl w:val="0"/>
          <w:numId w:val="2"/>
        </w:numPr>
        <w:spacing w:line="240" w:lineRule="auto"/>
        <w:ind w:right="792"/>
        <w:rPr>
          <w:rFonts w:ascii="Century Gothic" w:hAnsi="Century Gothic"/>
          <w:spacing w:val="-9"/>
          <w:w w:val="110"/>
        </w:rPr>
      </w:pPr>
      <w:r w:rsidRPr="00F5378B">
        <w:rPr>
          <w:rFonts w:ascii="Century Gothic" w:hAnsi="Century Gothic"/>
          <w:spacing w:val="-14"/>
          <w:w w:val="110"/>
        </w:rPr>
        <w:t xml:space="preserve">Faculty to be evaluated will be notified by the Dean of the College in the spring term prior to </w:t>
      </w:r>
      <w:r w:rsidRPr="00F5378B">
        <w:rPr>
          <w:rFonts w:ascii="Century Gothic" w:hAnsi="Century Gothic"/>
          <w:spacing w:val="-9"/>
          <w:w w:val="110"/>
        </w:rPr>
        <w:t>the year of a regularly scheduled review.</w:t>
      </w:r>
    </w:p>
    <w:p w:rsidR="00F5378B" w:rsidRDefault="00F5378B" w:rsidP="00F5378B">
      <w:pPr>
        <w:pStyle w:val="ListParagraph"/>
        <w:rPr>
          <w:rFonts w:ascii="Century Gothic" w:hAnsi="Century Gothic"/>
          <w:spacing w:val="-9"/>
          <w:w w:val="110"/>
        </w:rPr>
      </w:pPr>
    </w:p>
    <w:p w:rsidR="009F0388" w:rsidRDefault="009F0388" w:rsidP="00F5378B">
      <w:pPr>
        <w:pStyle w:val="ListParagraph"/>
        <w:rPr>
          <w:rFonts w:ascii="Century Gothic" w:hAnsi="Century Gothic"/>
          <w:spacing w:val="-9"/>
          <w:w w:val="110"/>
        </w:rPr>
      </w:pPr>
    </w:p>
    <w:p w:rsidR="009F0388" w:rsidRDefault="009F0388" w:rsidP="00F5378B">
      <w:pPr>
        <w:pStyle w:val="ListParagraph"/>
        <w:rPr>
          <w:rFonts w:ascii="Century Gothic" w:hAnsi="Century Gothic"/>
          <w:spacing w:val="-9"/>
          <w:w w:val="110"/>
        </w:rPr>
      </w:pPr>
    </w:p>
    <w:p w:rsidR="009F0388" w:rsidRPr="00F5378B" w:rsidRDefault="009F0388" w:rsidP="00F5378B">
      <w:pPr>
        <w:pStyle w:val="ListParagraph"/>
        <w:rPr>
          <w:rFonts w:ascii="Century Gothic" w:hAnsi="Century Gothic"/>
          <w:spacing w:val="-9"/>
          <w:w w:val="110"/>
        </w:rPr>
      </w:pPr>
    </w:p>
    <w:p w:rsidR="00F5378B" w:rsidRDefault="00F5378B" w:rsidP="00F5378B">
      <w:pPr>
        <w:spacing w:line="240" w:lineRule="auto"/>
        <w:ind w:right="792"/>
        <w:rPr>
          <w:rFonts w:ascii="Century Gothic" w:hAnsi="Century Gothic"/>
          <w:spacing w:val="-9"/>
          <w:w w:val="110"/>
        </w:rPr>
      </w:pPr>
      <w:r>
        <w:rPr>
          <w:rFonts w:ascii="Century Gothic" w:hAnsi="Century Gothic"/>
          <w:spacing w:val="-9"/>
          <w:w w:val="110"/>
        </w:rPr>
        <w:t>Process for reviews</w:t>
      </w:r>
    </w:p>
    <w:p w:rsidR="00F5378B" w:rsidRDefault="00F5378B" w:rsidP="00F5378B">
      <w:pPr>
        <w:pStyle w:val="ListParagraph"/>
        <w:numPr>
          <w:ilvl w:val="0"/>
          <w:numId w:val="7"/>
        </w:numPr>
        <w:spacing w:line="240" w:lineRule="auto"/>
        <w:ind w:right="792"/>
        <w:rPr>
          <w:rFonts w:ascii="Century Gothic" w:hAnsi="Century Gothic"/>
          <w:spacing w:val="-9"/>
          <w:w w:val="110"/>
        </w:rPr>
      </w:pPr>
      <w:r>
        <w:rPr>
          <w:rFonts w:ascii="Century Gothic" w:hAnsi="Century Gothic"/>
          <w:spacing w:val="-9"/>
          <w:w w:val="110"/>
        </w:rPr>
        <w:t>C</w:t>
      </w:r>
      <w:r w:rsidR="00DF0E07">
        <w:rPr>
          <w:rFonts w:ascii="Century Gothic" w:hAnsi="Century Gothic"/>
          <w:spacing w:val="-9"/>
          <w:w w:val="110"/>
        </w:rPr>
        <w:t>ollege-wide tenure considerations</w:t>
      </w:r>
    </w:p>
    <w:p w:rsidR="009F0388" w:rsidRDefault="009F0388" w:rsidP="009F0388">
      <w:pPr>
        <w:pStyle w:val="ListParagraph"/>
        <w:spacing w:line="240" w:lineRule="auto"/>
        <w:ind w:right="792"/>
        <w:rPr>
          <w:rFonts w:ascii="Century Gothic" w:hAnsi="Century Gothic"/>
          <w:spacing w:val="-9"/>
          <w:w w:val="110"/>
        </w:rPr>
      </w:pPr>
    </w:p>
    <w:p w:rsidR="00F5378B" w:rsidRP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commentRangeStart w:id="11"/>
      <w:r w:rsidRPr="009F0388">
        <w:rPr>
          <w:rFonts w:ascii="Century Gothic" w:hAnsi="Century Gothic"/>
        </w:rPr>
        <w:t>Wh</w:t>
      </w:r>
      <w:r w:rsidR="00545A63">
        <w:rPr>
          <w:rFonts w:ascii="Century Gothic" w:hAnsi="Century Gothic"/>
        </w:rPr>
        <w:t>en the President and the Board of Trustees</w:t>
      </w:r>
      <w:r w:rsidRPr="009F0388">
        <w:rPr>
          <w:rFonts w:ascii="Century Gothic" w:hAnsi="Century Gothic"/>
        </w:rPr>
        <w:t xml:space="preserve"> consider candidates for tenure at least five considerations are taken into account:</w:t>
      </w:r>
    </w:p>
    <w:p w:rsidR="00F5378B" w:rsidRP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p>
    <w:p w:rsidR="00F5378B" w:rsidRP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sidRPr="009F0388">
        <w:rPr>
          <w:rFonts w:ascii="Century Gothic" w:hAnsi="Century Gothic"/>
        </w:rPr>
        <w:tab/>
        <w:t>1.</w:t>
      </w:r>
      <w:r w:rsidRPr="009F0388">
        <w:rPr>
          <w:rFonts w:ascii="Century Gothic" w:hAnsi="Century Gothic"/>
        </w:rPr>
        <w:tab/>
      </w:r>
      <w:proofErr w:type="gramStart"/>
      <w:r w:rsidRPr="009F0388">
        <w:rPr>
          <w:rFonts w:ascii="Century Gothic" w:hAnsi="Century Gothic"/>
        </w:rPr>
        <w:t>the</w:t>
      </w:r>
      <w:proofErr w:type="gramEnd"/>
      <w:r w:rsidRPr="009F0388">
        <w:rPr>
          <w:rFonts w:ascii="Century Gothic" w:hAnsi="Century Gothic"/>
        </w:rPr>
        <w:t xml:space="preserve"> performance of the candidates.</w:t>
      </w:r>
    </w:p>
    <w:p w:rsidR="00F5378B" w:rsidRP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sidRPr="009F0388">
        <w:rPr>
          <w:rFonts w:ascii="Century Gothic" w:hAnsi="Century Gothic"/>
        </w:rPr>
        <w:tab/>
        <w:t>2.</w:t>
      </w:r>
      <w:r w:rsidRPr="009F0388">
        <w:rPr>
          <w:rFonts w:ascii="Century Gothic" w:hAnsi="Century Gothic"/>
        </w:rPr>
        <w:tab/>
      </w:r>
      <w:proofErr w:type="gramStart"/>
      <w:r w:rsidRPr="009F0388">
        <w:rPr>
          <w:rFonts w:ascii="Century Gothic" w:hAnsi="Century Gothic"/>
        </w:rPr>
        <w:t>the</w:t>
      </w:r>
      <w:proofErr w:type="gramEnd"/>
      <w:r w:rsidRPr="009F0388">
        <w:rPr>
          <w:rFonts w:ascii="Century Gothic" w:hAnsi="Century Gothic"/>
        </w:rPr>
        <w:t xml:space="preserve"> current staffing and future needs of the departments involved.</w:t>
      </w:r>
    </w:p>
    <w:p w:rsidR="00F5378B" w:rsidRP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sidRPr="009F0388">
        <w:rPr>
          <w:rFonts w:ascii="Century Gothic" w:hAnsi="Century Gothic"/>
        </w:rPr>
        <w:tab/>
        <w:t>3.</w:t>
      </w:r>
      <w:r w:rsidRPr="009F0388">
        <w:rPr>
          <w:rFonts w:ascii="Century Gothic" w:hAnsi="Century Gothic"/>
        </w:rPr>
        <w:tab/>
      </w:r>
      <w:proofErr w:type="gramStart"/>
      <w:r w:rsidRPr="009F0388">
        <w:rPr>
          <w:rFonts w:ascii="Century Gothic" w:hAnsi="Century Gothic"/>
        </w:rPr>
        <w:t>the</w:t>
      </w:r>
      <w:proofErr w:type="gramEnd"/>
      <w:r w:rsidRPr="009F0388">
        <w:rPr>
          <w:rFonts w:ascii="Century Gothic" w:hAnsi="Century Gothic"/>
        </w:rPr>
        <w:t xml:space="preserve"> likelihood that the College could attract more qualified candidates.</w:t>
      </w:r>
    </w:p>
    <w:p w:rsidR="00F5378B" w:rsidRP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sidRPr="009F0388">
        <w:rPr>
          <w:rFonts w:ascii="Century Gothic" w:hAnsi="Century Gothic"/>
        </w:rPr>
        <w:tab/>
        <w:t>4.</w:t>
      </w:r>
      <w:r w:rsidRPr="009F0388">
        <w:rPr>
          <w:rFonts w:ascii="Century Gothic" w:hAnsi="Century Gothic"/>
        </w:rPr>
        <w:tab/>
      </w:r>
      <w:proofErr w:type="gramStart"/>
      <w:r w:rsidRPr="009F0388">
        <w:rPr>
          <w:rFonts w:ascii="Century Gothic" w:hAnsi="Century Gothic"/>
        </w:rPr>
        <w:t>the</w:t>
      </w:r>
      <w:proofErr w:type="gramEnd"/>
      <w:r w:rsidRPr="009F0388">
        <w:rPr>
          <w:rFonts w:ascii="Century Gothic" w:hAnsi="Century Gothic"/>
        </w:rPr>
        <w:t xml:space="preserve"> financial situation of the College.</w:t>
      </w:r>
    </w:p>
    <w:p w:rsidR="009F0388" w:rsidRDefault="00F5378B"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sidRPr="009F0388">
        <w:rPr>
          <w:rFonts w:ascii="Century Gothic" w:hAnsi="Century Gothic"/>
        </w:rPr>
        <w:tab/>
        <w:t>5.</w:t>
      </w:r>
      <w:r w:rsidRPr="009F0388">
        <w:rPr>
          <w:rFonts w:ascii="Century Gothic" w:hAnsi="Century Gothic"/>
        </w:rPr>
        <w:tab/>
      </w:r>
      <w:proofErr w:type="gramStart"/>
      <w:r w:rsidRPr="009F0388">
        <w:rPr>
          <w:rFonts w:ascii="Century Gothic" w:hAnsi="Century Gothic"/>
        </w:rPr>
        <w:t>the</w:t>
      </w:r>
      <w:proofErr w:type="gramEnd"/>
      <w:r w:rsidRPr="009F0388">
        <w:rPr>
          <w:rFonts w:ascii="Century Gothic" w:hAnsi="Century Gothic"/>
        </w:rPr>
        <w:t xml:space="preserve"> guideline that at any given time no more than two-thirds of the full time </w:t>
      </w:r>
    </w:p>
    <w:p w:rsidR="00F5378B" w:rsidRPr="009F0388" w:rsidRDefault="009F0388"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Pr>
          <w:rFonts w:ascii="Century Gothic" w:hAnsi="Century Gothic"/>
        </w:rPr>
        <w:tab/>
      </w:r>
      <w:r>
        <w:rPr>
          <w:rFonts w:ascii="Century Gothic" w:hAnsi="Century Gothic"/>
        </w:rPr>
        <w:tab/>
      </w:r>
      <w:proofErr w:type="gramStart"/>
      <w:r w:rsidR="00F5378B" w:rsidRPr="009F0388">
        <w:rPr>
          <w:rFonts w:ascii="Century Gothic" w:hAnsi="Century Gothic"/>
        </w:rPr>
        <w:t>faculty</w:t>
      </w:r>
      <w:proofErr w:type="gramEnd"/>
      <w:r w:rsidR="00F5378B" w:rsidRPr="009F0388">
        <w:rPr>
          <w:rFonts w:ascii="Century Gothic" w:hAnsi="Century Gothic"/>
        </w:rPr>
        <w:t xml:space="preserve"> </w:t>
      </w:r>
      <w:r w:rsidR="00F5378B" w:rsidRPr="009F0388">
        <w:rPr>
          <w:rFonts w:ascii="Century Gothic" w:hAnsi="Century Gothic"/>
          <w:i/>
        </w:rPr>
        <w:t>college-wide</w:t>
      </w:r>
      <w:r w:rsidR="00F5378B" w:rsidRPr="009F0388">
        <w:rPr>
          <w:rFonts w:ascii="Century Gothic" w:hAnsi="Century Gothic"/>
        </w:rPr>
        <w:t xml:space="preserve"> may be tenured.</w:t>
      </w:r>
    </w:p>
    <w:commentRangeEnd w:id="11"/>
    <w:p w:rsidR="00F5378B" w:rsidRDefault="007C3895"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r>
        <w:rPr>
          <w:rStyle w:val="CommentReference"/>
          <w:rFonts w:ascii="Times New Roman" w:eastAsia="Times New Roman" w:hAnsi="Times New Roman" w:cs="Times New Roman"/>
        </w:rPr>
        <w:commentReference w:id="11"/>
      </w:r>
      <w:r w:rsidR="00F5378B" w:rsidRPr="009F0388">
        <w:rPr>
          <w:rFonts w:ascii="Century Gothic" w:hAnsi="Century Gothic"/>
        </w:rPr>
        <w:t>It is important to be aware that, while any of these factors may have an important influence on the decision to award tenure or not, only the first factor is withi</w:t>
      </w:r>
      <w:r w:rsidR="00DF0E07">
        <w:rPr>
          <w:rFonts w:ascii="Century Gothic" w:hAnsi="Century Gothic"/>
        </w:rPr>
        <w:t xml:space="preserve">n the control of the candidates.  </w:t>
      </w:r>
    </w:p>
    <w:p w:rsidR="009F0388" w:rsidRPr="009F0388" w:rsidRDefault="009F0388" w:rsidP="009F0388">
      <w:pPr>
        <w:pStyle w:val="ListParagraph"/>
        <w:tabs>
          <w:tab w:val="left" w:pos="-1440"/>
          <w:tab w:val="left" w:pos="-720"/>
          <w:tab w:val="left" w:pos="0"/>
          <w:tab w:val="left" w:pos="432"/>
          <w:tab w:val="left" w:pos="864"/>
          <w:tab w:val="left" w:pos="1296"/>
          <w:tab w:val="left" w:pos="1728"/>
          <w:tab w:val="left" w:pos="2160"/>
        </w:tabs>
        <w:suppressAutoHyphens/>
        <w:rPr>
          <w:rFonts w:ascii="Century Gothic" w:hAnsi="Century Gothic"/>
        </w:rPr>
      </w:pPr>
    </w:p>
    <w:p w:rsidR="00F5378B" w:rsidRDefault="009F0388" w:rsidP="009F0388">
      <w:pPr>
        <w:pStyle w:val="ListParagraph"/>
        <w:numPr>
          <w:ilvl w:val="0"/>
          <w:numId w:val="7"/>
        </w:numPr>
        <w:spacing w:line="240" w:lineRule="auto"/>
        <w:ind w:right="792"/>
        <w:rPr>
          <w:rFonts w:ascii="Century Gothic" w:hAnsi="Century Gothic"/>
          <w:spacing w:val="-9"/>
          <w:w w:val="110"/>
        </w:rPr>
      </w:pPr>
      <w:r>
        <w:rPr>
          <w:rFonts w:ascii="Century Gothic" w:hAnsi="Century Gothic"/>
          <w:spacing w:val="-9"/>
          <w:w w:val="110"/>
        </w:rPr>
        <w:t xml:space="preserve">Department </w:t>
      </w:r>
      <w:r w:rsidR="006E7079">
        <w:rPr>
          <w:rFonts w:ascii="Century Gothic" w:hAnsi="Century Gothic"/>
          <w:spacing w:val="-9"/>
          <w:w w:val="110"/>
        </w:rPr>
        <w:t>role</w:t>
      </w:r>
    </w:p>
    <w:p w:rsidR="006E7079" w:rsidRDefault="006E7079" w:rsidP="006E7079">
      <w:pPr>
        <w:pStyle w:val="ListParagraph"/>
        <w:spacing w:line="240" w:lineRule="auto"/>
        <w:ind w:right="792"/>
        <w:rPr>
          <w:rFonts w:ascii="Century Gothic" w:hAnsi="Century Gothic"/>
          <w:spacing w:val="-9"/>
          <w:w w:val="110"/>
        </w:rPr>
      </w:pPr>
    </w:p>
    <w:p w:rsidR="009F0388" w:rsidRPr="006E7079" w:rsidRDefault="006E7079" w:rsidP="006E7079">
      <w:pPr>
        <w:pStyle w:val="ListParagraph"/>
        <w:numPr>
          <w:ilvl w:val="0"/>
          <w:numId w:val="9"/>
        </w:numPr>
        <w:spacing w:line="240" w:lineRule="auto"/>
        <w:ind w:right="792"/>
        <w:rPr>
          <w:rFonts w:ascii="Century Gothic" w:hAnsi="Century Gothic"/>
          <w:spacing w:val="-9"/>
          <w:w w:val="110"/>
        </w:rPr>
      </w:pPr>
      <w:commentRangeStart w:id="12"/>
      <w:r>
        <w:rPr>
          <w:rFonts w:ascii="Century Gothic" w:hAnsi="Century Gothic"/>
          <w:spacing w:val="-9"/>
          <w:w w:val="110"/>
        </w:rPr>
        <w:t xml:space="preserve"> Department members provide valuable information on candidate performance during pre-tenure reviews.  In its tenure assessment, the department should also presen</w:t>
      </w:r>
      <w:r w:rsidR="00430A4E">
        <w:rPr>
          <w:rFonts w:ascii="Century Gothic" w:hAnsi="Century Gothic"/>
          <w:spacing w:val="-9"/>
          <w:w w:val="110"/>
        </w:rPr>
        <w:t xml:space="preserve">t an overview of the </w:t>
      </w:r>
      <w:commentRangeStart w:id="13"/>
      <w:r w:rsidR="00430A4E">
        <w:rPr>
          <w:rFonts w:ascii="Century Gothic" w:hAnsi="Century Gothic"/>
          <w:spacing w:val="-9"/>
          <w:w w:val="110"/>
        </w:rPr>
        <w:t>department</w:t>
      </w:r>
      <w:r w:rsidR="00430A4E">
        <w:rPr>
          <w:rFonts w:ascii="Century Gothic" w:hAnsi="Century Gothic"/>
          <w:b/>
          <w:spacing w:val="-9"/>
          <w:w w:val="110"/>
        </w:rPr>
        <w:t xml:space="preserve"> </w:t>
      </w:r>
      <w:commentRangeEnd w:id="13"/>
      <w:r w:rsidR="00430A4E">
        <w:rPr>
          <w:rStyle w:val="CommentReference"/>
          <w:rFonts w:ascii="Times New Roman" w:eastAsia="Times New Roman" w:hAnsi="Times New Roman" w:cs="Times New Roman"/>
        </w:rPr>
        <w:commentReference w:id="13"/>
      </w:r>
      <w:r>
        <w:rPr>
          <w:rFonts w:ascii="Century Gothic" w:hAnsi="Century Gothic"/>
          <w:spacing w:val="-9"/>
          <w:w w:val="110"/>
        </w:rPr>
        <w:t xml:space="preserve">needs and </w:t>
      </w:r>
      <w:commentRangeStart w:id="14"/>
      <w:r>
        <w:rPr>
          <w:rFonts w:ascii="Century Gothic" w:hAnsi="Century Gothic"/>
          <w:spacing w:val="-9"/>
          <w:w w:val="110"/>
        </w:rPr>
        <w:t>future possibilities</w:t>
      </w:r>
      <w:commentRangeEnd w:id="14"/>
      <w:r w:rsidR="00430A4E">
        <w:rPr>
          <w:rStyle w:val="CommentReference"/>
          <w:rFonts w:ascii="Times New Roman" w:eastAsia="Times New Roman" w:hAnsi="Times New Roman" w:cs="Times New Roman"/>
        </w:rPr>
        <w:commentReference w:id="14"/>
      </w:r>
      <w:r>
        <w:rPr>
          <w:rFonts w:ascii="Century Gothic" w:hAnsi="Century Gothic"/>
          <w:spacing w:val="-9"/>
          <w:w w:val="110"/>
        </w:rPr>
        <w:t>.  Enrollment data and programmatic considerations should be included.</w:t>
      </w:r>
      <w:commentRangeEnd w:id="12"/>
      <w:r w:rsidR="007C3895">
        <w:rPr>
          <w:rStyle w:val="CommentReference"/>
          <w:rFonts w:ascii="Times New Roman" w:eastAsia="Times New Roman" w:hAnsi="Times New Roman" w:cs="Times New Roman"/>
        </w:rPr>
        <w:commentReference w:id="12"/>
      </w:r>
    </w:p>
    <w:p w:rsidR="005F3504" w:rsidRDefault="00545A63" w:rsidP="00545A63">
      <w:pPr>
        <w:pStyle w:val="ListParagraph"/>
        <w:numPr>
          <w:ilvl w:val="0"/>
          <w:numId w:val="9"/>
        </w:numPr>
        <w:spacing w:line="240" w:lineRule="auto"/>
        <w:ind w:right="792"/>
        <w:rPr>
          <w:rFonts w:ascii="Century Gothic" w:hAnsi="Century Gothic"/>
          <w:spacing w:val="-9"/>
          <w:w w:val="110"/>
        </w:rPr>
      </w:pPr>
      <w:r>
        <w:rPr>
          <w:rFonts w:ascii="Century Gothic" w:hAnsi="Century Gothic"/>
          <w:spacing w:val="-9"/>
          <w:w w:val="110"/>
        </w:rPr>
        <w:t>Department members must regularly evaluate their tenure-track faculty and ultimately recommend or not recom</w:t>
      </w:r>
      <w:r w:rsidR="005F3504">
        <w:rPr>
          <w:rFonts w:ascii="Century Gothic" w:hAnsi="Century Gothic"/>
          <w:spacing w:val="-9"/>
          <w:w w:val="110"/>
        </w:rPr>
        <w:t xml:space="preserve">mend an individual for tenure. </w:t>
      </w:r>
    </w:p>
    <w:p w:rsidR="005F3504" w:rsidRDefault="00545A63" w:rsidP="005F3504">
      <w:pPr>
        <w:pStyle w:val="ListParagraph"/>
        <w:numPr>
          <w:ilvl w:val="1"/>
          <w:numId w:val="9"/>
        </w:numPr>
        <w:spacing w:line="240" w:lineRule="auto"/>
        <w:ind w:right="792"/>
        <w:rPr>
          <w:rFonts w:ascii="Century Gothic" w:hAnsi="Century Gothic"/>
          <w:spacing w:val="-9"/>
          <w:w w:val="110"/>
        </w:rPr>
      </w:pPr>
      <w:commentRangeStart w:id="15"/>
      <w:commentRangeStart w:id="16"/>
      <w:r>
        <w:rPr>
          <w:rFonts w:ascii="Century Gothic" w:hAnsi="Century Gothic"/>
          <w:spacing w:val="-9"/>
          <w:w w:val="110"/>
        </w:rPr>
        <w:t>Tenured members</w:t>
      </w:r>
      <w:r w:rsidR="006E7079">
        <w:rPr>
          <w:rFonts w:ascii="Century Gothic" w:hAnsi="Century Gothic"/>
          <w:spacing w:val="-9"/>
          <w:w w:val="110"/>
        </w:rPr>
        <w:t xml:space="preserve"> of a department </w:t>
      </w:r>
      <w:commentRangeEnd w:id="15"/>
      <w:r w:rsidR="003B7E0E">
        <w:rPr>
          <w:rStyle w:val="CommentReference"/>
          <w:rFonts w:ascii="Times New Roman" w:eastAsia="Times New Roman" w:hAnsi="Times New Roman" w:cs="Times New Roman"/>
        </w:rPr>
        <w:commentReference w:id="15"/>
      </w:r>
      <w:r w:rsidR="005E28A7">
        <w:rPr>
          <w:rFonts w:ascii="Century Gothic" w:hAnsi="Century Gothic"/>
          <w:spacing w:val="-9"/>
          <w:w w:val="110"/>
        </w:rPr>
        <w:t xml:space="preserve">(or the members of the tenure review committee formed in the event a department has fewer than three tenured members) </w:t>
      </w:r>
      <w:r w:rsidR="006E7079">
        <w:rPr>
          <w:rFonts w:ascii="Century Gothic" w:hAnsi="Century Gothic"/>
          <w:spacing w:val="-9"/>
          <w:w w:val="110"/>
        </w:rPr>
        <w:t xml:space="preserve">should provide </w:t>
      </w:r>
      <w:r w:rsidR="005E28A7">
        <w:rPr>
          <w:rFonts w:ascii="Century Gothic" w:hAnsi="Century Gothic"/>
          <w:spacing w:val="-9"/>
          <w:w w:val="110"/>
        </w:rPr>
        <w:t>information</w:t>
      </w:r>
      <w:r>
        <w:rPr>
          <w:rFonts w:ascii="Century Gothic" w:hAnsi="Century Gothic"/>
          <w:spacing w:val="-9"/>
          <w:w w:val="110"/>
        </w:rPr>
        <w:t xml:space="preserve"> to the chair for each pre-tenure review</w:t>
      </w:r>
      <w:r w:rsidR="00722185">
        <w:rPr>
          <w:rStyle w:val="CommentReference"/>
          <w:rFonts w:ascii="Times New Roman" w:eastAsia="Times New Roman" w:hAnsi="Times New Roman" w:cs="Times New Roman"/>
        </w:rPr>
        <w:t xml:space="preserve">, </w:t>
      </w:r>
      <w:r w:rsidR="00722185">
        <w:rPr>
          <w:rStyle w:val="CommentReference"/>
          <w:rFonts w:ascii="Century Gothic" w:eastAsia="Times New Roman" w:hAnsi="Century Gothic" w:cs="Times New Roman"/>
        </w:rPr>
        <w:t>a</w:t>
      </w:r>
      <w:r>
        <w:rPr>
          <w:rFonts w:ascii="Century Gothic" w:hAnsi="Century Gothic"/>
          <w:spacing w:val="-9"/>
          <w:w w:val="110"/>
        </w:rPr>
        <w:t>nd should vote on the tenure recommendation.</w:t>
      </w:r>
      <w:r w:rsidR="006E7079">
        <w:rPr>
          <w:rFonts w:ascii="Century Gothic" w:hAnsi="Century Gothic"/>
          <w:spacing w:val="-9"/>
          <w:w w:val="110"/>
        </w:rPr>
        <w:t xml:space="preserve"> </w:t>
      </w:r>
      <w:r w:rsidR="005F3504">
        <w:rPr>
          <w:rFonts w:ascii="Century Gothic" w:hAnsi="Century Gothic"/>
          <w:spacing w:val="-9"/>
          <w:w w:val="110"/>
        </w:rPr>
        <w:t xml:space="preserve"> </w:t>
      </w:r>
      <w:r w:rsidR="005E28A7">
        <w:rPr>
          <w:rFonts w:ascii="Century Gothic" w:hAnsi="Century Gothic"/>
          <w:spacing w:val="-9"/>
          <w:w w:val="110"/>
        </w:rPr>
        <w:t xml:space="preserve">To ensure that departmental members have all the information necessary to make informed decisions, </w:t>
      </w:r>
      <w:r w:rsidR="00B37569">
        <w:rPr>
          <w:rStyle w:val="CommentReference"/>
          <w:rFonts w:ascii="Times New Roman" w:eastAsia="Times New Roman" w:hAnsi="Times New Roman" w:cs="Times New Roman"/>
        </w:rPr>
        <w:commentReference w:id="17"/>
      </w:r>
      <w:r w:rsidR="005F3504">
        <w:rPr>
          <w:rFonts w:ascii="Century Gothic" w:hAnsi="Century Gothic"/>
          <w:spacing w:val="-9"/>
          <w:w w:val="110"/>
        </w:rPr>
        <w:t>tenure candidates sho</w:t>
      </w:r>
      <w:r w:rsidR="00602D9D">
        <w:rPr>
          <w:rFonts w:ascii="Century Gothic" w:hAnsi="Century Gothic"/>
          <w:spacing w:val="-9"/>
          <w:w w:val="110"/>
        </w:rPr>
        <w:t xml:space="preserve">uld present copies of their reports to the tenured members of the department at least two weeks before the </w:t>
      </w:r>
      <w:commentRangeStart w:id="18"/>
      <w:r w:rsidR="00602D9D">
        <w:rPr>
          <w:rFonts w:ascii="Century Gothic" w:hAnsi="Century Gothic"/>
          <w:spacing w:val="-9"/>
          <w:w w:val="110"/>
        </w:rPr>
        <w:t>department vote</w:t>
      </w:r>
      <w:r w:rsidR="00722185">
        <w:rPr>
          <w:rFonts w:ascii="Century Gothic" w:hAnsi="Century Gothic"/>
          <w:spacing w:val="-9"/>
          <w:w w:val="110"/>
        </w:rPr>
        <w:t xml:space="preserve">s and the chair </w:t>
      </w:r>
      <w:r w:rsidR="00602D9D">
        <w:rPr>
          <w:rFonts w:ascii="Century Gothic" w:hAnsi="Century Gothic"/>
          <w:spacing w:val="-9"/>
          <w:w w:val="110"/>
        </w:rPr>
        <w:t>prepare</w:t>
      </w:r>
      <w:r w:rsidR="00722185">
        <w:rPr>
          <w:rFonts w:ascii="Century Gothic" w:hAnsi="Century Gothic"/>
          <w:spacing w:val="-9"/>
          <w:w w:val="110"/>
        </w:rPr>
        <w:t>s the departmental report</w:t>
      </w:r>
      <w:r w:rsidR="00602D9D">
        <w:rPr>
          <w:rFonts w:ascii="Century Gothic" w:hAnsi="Century Gothic"/>
          <w:spacing w:val="-9"/>
          <w:w w:val="110"/>
        </w:rPr>
        <w:t>.</w:t>
      </w:r>
      <w:commentRangeEnd w:id="18"/>
      <w:r w:rsidR="00B37569">
        <w:rPr>
          <w:rStyle w:val="CommentReference"/>
          <w:rFonts w:ascii="Times New Roman" w:eastAsia="Times New Roman" w:hAnsi="Times New Roman" w:cs="Times New Roman"/>
        </w:rPr>
        <w:commentReference w:id="18"/>
      </w:r>
    </w:p>
    <w:p w:rsidR="005F3504" w:rsidRDefault="006E7079" w:rsidP="005F3504">
      <w:pPr>
        <w:pStyle w:val="ListParagraph"/>
        <w:numPr>
          <w:ilvl w:val="1"/>
          <w:numId w:val="9"/>
        </w:numPr>
        <w:spacing w:line="240" w:lineRule="auto"/>
        <w:ind w:right="792"/>
        <w:rPr>
          <w:rFonts w:ascii="Century Gothic" w:hAnsi="Century Gothic"/>
          <w:spacing w:val="-9"/>
          <w:w w:val="110"/>
        </w:rPr>
      </w:pPr>
      <w:r>
        <w:rPr>
          <w:rFonts w:ascii="Century Gothic" w:hAnsi="Century Gothic"/>
          <w:spacing w:val="-9"/>
          <w:w w:val="110"/>
        </w:rPr>
        <w:t>The department chair will regularly observe a candidate’s classes during the years leading up to tenure</w:t>
      </w:r>
      <w:r w:rsidR="00722185">
        <w:rPr>
          <w:rFonts w:ascii="Century Gothic" w:hAnsi="Century Gothic"/>
          <w:spacing w:val="-9"/>
          <w:w w:val="110"/>
        </w:rPr>
        <w:t>. Ot</w:t>
      </w:r>
      <w:commentRangeStart w:id="19"/>
      <w:r>
        <w:rPr>
          <w:rFonts w:ascii="Century Gothic" w:hAnsi="Century Gothic"/>
          <w:spacing w:val="-9"/>
          <w:w w:val="110"/>
        </w:rPr>
        <w:t xml:space="preserve">her tenured members of the department </w:t>
      </w:r>
      <w:commentRangeEnd w:id="19"/>
      <w:r w:rsidR="003B7E0E">
        <w:rPr>
          <w:rStyle w:val="CommentReference"/>
          <w:rFonts w:ascii="Times New Roman" w:eastAsia="Times New Roman" w:hAnsi="Times New Roman" w:cs="Times New Roman"/>
        </w:rPr>
        <w:commentReference w:id="19"/>
      </w:r>
      <w:r w:rsidR="00722185">
        <w:rPr>
          <w:rFonts w:ascii="Century Gothic" w:hAnsi="Century Gothic"/>
          <w:spacing w:val="-9"/>
          <w:w w:val="110"/>
        </w:rPr>
        <w:t>will</w:t>
      </w:r>
      <w:commentRangeStart w:id="20"/>
      <w:r w:rsidR="00E21333">
        <w:rPr>
          <w:rFonts w:ascii="Century Gothic" w:hAnsi="Century Gothic"/>
          <w:spacing w:val="-9"/>
          <w:w w:val="110"/>
        </w:rPr>
        <w:t xml:space="preserve"> also plan observations in the term before tenure</w:t>
      </w:r>
      <w:commentRangeEnd w:id="20"/>
      <w:r w:rsidR="00B37569">
        <w:rPr>
          <w:rStyle w:val="CommentReference"/>
          <w:rFonts w:ascii="Times New Roman" w:eastAsia="Times New Roman" w:hAnsi="Times New Roman" w:cs="Times New Roman"/>
        </w:rPr>
        <w:commentReference w:id="20"/>
      </w:r>
      <w:r w:rsidR="00E21333">
        <w:rPr>
          <w:rFonts w:ascii="Century Gothic" w:hAnsi="Century Gothic"/>
          <w:spacing w:val="-9"/>
          <w:w w:val="110"/>
        </w:rPr>
        <w:t xml:space="preserve"> </w:t>
      </w:r>
      <w:proofErr w:type="gramStart"/>
      <w:r w:rsidR="00E21333">
        <w:rPr>
          <w:rFonts w:ascii="Century Gothic" w:hAnsi="Century Gothic"/>
          <w:spacing w:val="-9"/>
          <w:w w:val="110"/>
        </w:rPr>
        <w:t>consideration</w:t>
      </w:r>
      <w:r w:rsidR="00722185">
        <w:rPr>
          <w:rFonts w:ascii="Century Gothic" w:hAnsi="Century Gothic"/>
          <w:spacing w:val="-9"/>
          <w:w w:val="110"/>
        </w:rPr>
        <w:t>(</w:t>
      </w:r>
      <w:proofErr w:type="gramEnd"/>
      <w:r w:rsidR="00722185">
        <w:rPr>
          <w:rFonts w:ascii="Century Gothic" w:hAnsi="Century Gothic"/>
          <w:spacing w:val="-9"/>
          <w:w w:val="110"/>
        </w:rPr>
        <w:t>or more frequently)</w:t>
      </w:r>
      <w:commentRangeStart w:id="21"/>
      <w:r w:rsidR="00E21333">
        <w:rPr>
          <w:rFonts w:ascii="Century Gothic" w:hAnsi="Century Gothic"/>
          <w:spacing w:val="-9"/>
          <w:w w:val="110"/>
        </w:rPr>
        <w:t xml:space="preserve"> </w:t>
      </w:r>
      <w:commentRangeEnd w:id="21"/>
      <w:r w:rsidR="00B37569">
        <w:rPr>
          <w:rStyle w:val="CommentReference"/>
          <w:rFonts w:ascii="Times New Roman" w:eastAsia="Times New Roman" w:hAnsi="Times New Roman" w:cs="Times New Roman"/>
        </w:rPr>
        <w:commentReference w:id="21"/>
      </w:r>
      <w:r w:rsidR="00E21333">
        <w:rPr>
          <w:rFonts w:ascii="Century Gothic" w:hAnsi="Century Gothic"/>
          <w:spacing w:val="-9"/>
          <w:w w:val="110"/>
        </w:rPr>
        <w:t xml:space="preserve">and provide feedback to the chair. </w:t>
      </w:r>
    </w:p>
    <w:p w:rsidR="006E7079" w:rsidRPr="005F3504" w:rsidRDefault="00E21333" w:rsidP="005F3504">
      <w:pPr>
        <w:pStyle w:val="ListParagraph"/>
        <w:numPr>
          <w:ilvl w:val="1"/>
          <w:numId w:val="9"/>
        </w:numPr>
        <w:spacing w:line="240" w:lineRule="auto"/>
        <w:ind w:right="792"/>
        <w:rPr>
          <w:rFonts w:ascii="Century Gothic" w:hAnsi="Century Gothic"/>
          <w:spacing w:val="-9"/>
          <w:w w:val="110"/>
        </w:rPr>
      </w:pPr>
      <w:r>
        <w:rPr>
          <w:rFonts w:ascii="Century Gothic" w:hAnsi="Century Gothic"/>
          <w:spacing w:val="-9"/>
          <w:w w:val="110"/>
        </w:rPr>
        <w:lastRenderedPageBreak/>
        <w:t xml:space="preserve"> </w:t>
      </w:r>
      <w:commentRangeStart w:id="22"/>
      <w:r>
        <w:rPr>
          <w:rFonts w:ascii="Century Gothic" w:hAnsi="Century Gothic"/>
          <w:spacing w:val="-9"/>
          <w:w w:val="110"/>
        </w:rPr>
        <w:t>T</w:t>
      </w:r>
      <w:r w:rsidR="00722185">
        <w:rPr>
          <w:rFonts w:ascii="Century Gothic" w:hAnsi="Century Gothic"/>
          <w:spacing w:val="-9"/>
          <w:w w:val="110"/>
        </w:rPr>
        <w:t xml:space="preserve">he chair will also </w:t>
      </w:r>
      <w:r>
        <w:rPr>
          <w:rFonts w:ascii="Century Gothic" w:hAnsi="Century Gothic"/>
          <w:spacing w:val="-9"/>
          <w:w w:val="110"/>
        </w:rPr>
        <w:t>interview graduating students in the spring before the tenure review and current students in the term prior to the tenure consideration.</w:t>
      </w:r>
      <w:commentRangeEnd w:id="16"/>
      <w:r w:rsidR="007C3895">
        <w:rPr>
          <w:rStyle w:val="CommentReference"/>
          <w:rFonts w:ascii="Times New Roman" w:eastAsia="Times New Roman" w:hAnsi="Times New Roman" w:cs="Times New Roman"/>
        </w:rPr>
        <w:commentReference w:id="16"/>
      </w:r>
      <w:r>
        <w:rPr>
          <w:rFonts w:ascii="Century Gothic" w:hAnsi="Century Gothic"/>
          <w:spacing w:val="-9"/>
          <w:w w:val="110"/>
        </w:rPr>
        <w:t xml:space="preserve"> </w:t>
      </w:r>
      <w:r w:rsidR="00722185">
        <w:rPr>
          <w:rFonts w:ascii="Century Gothic" w:hAnsi="Century Gothic"/>
          <w:spacing w:val="-9"/>
          <w:w w:val="110"/>
        </w:rPr>
        <w:t>A summary of these results will be included in the chair’s report.</w:t>
      </w:r>
      <w:r>
        <w:rPr>
          <w:rFonts w:ascii="Century Gothic" w:hAnsi="Century Gothic"/>
          <w:spacing w:val="-9"/>
          <w:w w:val="110"/>
        </w:rPr>
        <w:t xml:space="preserve"> </w:t>
      </w:r>
      <w:r w:rsidR="00545A63" w:rsidRPr="005F3504">
        <w:rPr>
          <w:rFonts w:ascii="Century Gothic" w:hAnsi="Century Gothic"/>
          <w:spacing w:val="-9"/>
          <w:w w:val="110"/>
        </w:rPr>
        <w:t xml:space="preserve"> </w:t>
      </w:r>
      <w:commentRangeEnd w:id="22"/>
      <w:r w:rsidR="00B37569">
        <w:rPr>
          <w:rStyle w:val="CommentReference"/>
          <w:rFonts w:ascii="Times New Roman" w:eastAsia="Times New Roman" w:hAnsi="Times New Roman" w:cs="Times New Roman"/>
        </w:rPr>
        <w:commentReference w:id="22"/>
      </w:r>
    </w:p>
    <w:p w:rsidR="009F0388" w:rsidRDefault="009F0388" w:rsidP="00545A63">
      <w:pPr>
        <w:pStyle w:val="ListParagraph"/>
        <w:numPr>
          <w:ilvl w:val="0"/>
          <w:numId w:val="9"/>
        </w:numPr>
        <w:spacing w:line="240" w:lineRule="auto"/>
        <w:ind w:right="792"/>
        <w:rPr>
          <w:rFonts w:ascii="Century Gothic" w:hAnsi="Century Gothic"/>
          <w:spacing w:val="-9"/>
          <w:w w:val="110"/>
        </w:rPr>
      </w:pPr>
      <w:commentRangeStart w:id="23"/>
      <w:r>
        <w:rPr>
          <w:rFonts w:ascii="Century Gothic" w:hAnsi="Century Gothic"/>
          <w:spacing w:val="-9"/>
          <w:w w:val="110"/>
        </w:rPr>
        <w:t xml:space="preserve">In order to clearly communicate with tenure </w:t>
      </w:r>
      <w:r w:rsidR="006E7079">
        <w:rPr>
          <w:rFonts w:ascii="Century Gothic" w:hAnsi="Century Gothic"/>
          <w:spacing w:val="-9"/>
          <w:w w:val="110"/>
        </w:rPr>
        <w:t xml:space="preserve">and promotion </w:t>
      </w:r>
      <w:r>
        <w:rPr>
          <w:rFonts w:ascii="Century Gothic" w:hAnsi="Century Gothic"/>
          <w:spacing w:val="-9"/>
          <w:w w:val="110"/>
        </w:rPr>
        <w:t>candidates, departments have been asked to craft statements of teaching, scholarship, and service expectations</w:t>
      </w:r>
      <w:r w:rsidR="00915E2B">
        <w:rPr>
          <w:rFonts w:ascii="Century Gothic" w:hAnsi="Century Gothic"/>
          <w:spacing w:val="-9"/>
          <w:w w:val="110"/>
        </w:rPr>
        <w:t xml:space="preserve"> for tenure and promotion</w:t>
      </w:r>
      <w:r>
        <w:rPr>
          <w:rFonts w:ascii="Century Gothic" w:hAnsi="Century Gothic"/>
          <w:spacing w:val="-9"/>
          <w:w w:val="110"/>
        </w:rPr>
        <w:t xml:space="preserve">.  Approved statements have been vetted by the Faculty Welfare Committee to insure that they are in agreement with college standards. </w:t>
      </w:r>
      <w:r w:rsidR="00915E2B">
        <w:rPr>
          <w:rFonts w:ascii="Century Gothic" w:hAnsi="Century Gothic"/>
          <w:spacing w:val="-9"/>
          <w:w w:val="110"/>
        </w:rPr>
        <w:t>These statements will be used by the department member</w:t>
      </w:r>
      <w:r w:rsidR="00722185">
        <w:rPr>
          <w:rFonts w:ascii="Century Gothic" w:hAnsi="Century Gothic"/>
          <w:spacing w:val="-9"/>
          <w:w w:val="110"/>
        </w:rPr>
        <w:t xml:space="preserve">s in their evaluation of </w:t>
      </w:r>
      <w:r w:rsidR="00915E2B">
        <w:rPr>
          <w:rFonts w:ascii="Century Gothic" w:hAnsi="Century Gothic"/>
          <w:spacing w:val="-9"/>
          <w:w w:val="110"/>
        </w:rPr>
        <w:t>candidates</w:t>
      </w:r>
      <w:r w:rsidR="00722185">
        <w:rPr>
          <w:rFonts w:ascii="Century Gothic" w:hAnsi="Century Gothic"/>
          <w:spacing w:val="-9"/>
          <w:w w:val="110"/>
        </w:rPr>
        <w:t xml:space="preserve"> for tenure and promotion</w:t>
      </w:r>
      <w:r w:rsidR="00915E2B">
        <w:rPr>
          <w:rFonts w:ascii="Century Gothic" w:hAnsi="Century Gothic"/>
          <w:spacing w:val="-9"/>
          <w:w w:val="110"/>
        </w:rPr>
        <w:t>.  Tenure candidates from departments wit</w:t>
      </w:r>
      <w:r w:rsidR="00C43E94">
        <w:rPr>
          <w:rFonts w:ascii="Century Gothic" w:hAnsi="Century Gothic"/>
          <w:spacing w:val="-9"/>
          <w:w w:val="110"/>
        </w:rPr>
        <w:t xml:space="preserve">hout approved statements will </w:t>
      </w:r>
      <w:r w:rsidR="00915E2B">
        <w:rPr>
          <w:rFonts w:ascii="Century Gothic" w:hAnsi="Century Gothic"/>
          <w:spacing w:val="-9"/>
          <w:w w:val="110"/>
        </w:rPr>
        <w:t>rely on information provided by the Faculty Welfare Committee.</w:t>
      </w:r>
      <w:commentRangeEnd w:id="23"/>
      <w:r w:rsidR="007C3895">
        <w:rPr>
          <w:rStyle w:val="CommentReference"/>
          <w:rFonts w:ascii="Times New Roman" w:eastAsia="Times New Roman" w:hAnsi="Times New Roman" w:cs="Times New Roman"/>
        </w:rPr>
        <w:commentReference w:id="23"/>
      </w:r>
    </w:p>
    <w:p w:rsidR="00C74D12" w:rsidRPr="00DB31FA" w:rsidRDefault="00C74D12" w:rsidP="00DB31FA">
      <w:pPr>
        <w:pStyle w:val="ListParagraph"/>
        <w:numPr>
          <w:ilvl w:val="0"/>
          <w:numId w:val="9"/>
        </w:numPr>
        <w:autoSpaceDE w:val="0"/>
        <w:autoSpaceDN w:val="0"/>
        <w:adjustRightInd w:val="0"/>
        <w:spacing w:line="240" w:lineRule="auto"/>
        <w:rPr>
          <w:rFonts w:ascii="Century Gothic" w:hAnsi="Century Gothic" w:cs="Georgia"/>
        </w:rPr>
      </w:pPr>
      <w:r w:rsidRPr="00C74D12">
        <w:rPr>
          <w:rFonts w:ascii="Century Gothic" w:hAnsi="Century Gothic" w:cs="Georgia"/>
        </w:rPr>
        <w:t xml:space="preserve">For departments </w:t>
      </w:r>
      <w:commentRangeStart w:id="24"/>
      <w:r w:rsidRPr="00C74D12">
        <w:rPr>
          <w:rFonts w:ascii="Century Gothic" w:hAnsi="Century Gothic" w:cs="Georgia"/>
        </w:rPr>
        <w:t xml:space="preserve">with fewer than three full-time tenured </w:t>
      </w:r>
      <w:proofErr w:type="gramStart"/>
      <w:r w:rsidRPr="00C74D12">
        <w:rPr>
          <w:rFonts w:ascii="Century Gothic" w:hAnsi="Century Gothic" w:cs="Georgia"/>
        </w:rPr>
        <w:t>faculty</w:t>
      </w:r>
      <w:commentRangeEnd w:id="24"/>
      <w:proofErr w:type="gramEnd"/>
      <w:r w:rsidR="007C3895">
        <w:rPr>
          <w:rStyle w:val="CommentReference"/>
          <w:rFonts w:ascii="Times New Roman" w:eastAsia="Times New Roman" w:hAnsi="Times New Roman" w:cs="Times New Roman"/>
        </w:rPr>
        <w:commentReference w:id="24"/>
      </w:r>
      <w:r w:rsidRPr="00C74D12">
        <w:rPr>
          <w:rFonts w:ascii="Century Gothic" w:hAnsi="Century Gothic" w:cs="Georgia"/>
        </w:rPr>
        <w:t xml:space="preserve">, the Dean of the College, in consultation with the department chair and the Faculty Welfare Committee, will appoint </w:t>
      </w:r>
      <w:commentRangeStart w:id="25"/>
      <w:r w:rsidRPr="00C74D12">
        <w:rPr>
          <w:rFonts w:ascii="Century Gothic" w:hAnsi="Century Gothic" w:cs="Georgia"/>
        </w:rPr>
        <w:t>a tenure review committee. This tenure review committee will comprise of the tenured member(s) of the department and one or two tenured faculty members from outside the</w:t>
      </w:r>
      <w:r w:rsidR="00722185">
        <w:rPr>
          <w:rFonts w:ascii="Century Gothic" w:hAnsi="Century Gothic" w:cs="Georgia"/>
        </w:rPr>
        <w:t xml:space="preserve"> candidate’s</w:t>
      </w:r>
      <w:r w:rsidRPr="00C74D12">
        <w:rPr>
          <w:rFonts w:ascii="Century Gothic" w:hAnsi="Century Gothic" w:cs="Georgia"/>
        </w:rPr>
        <w:t xml:space="preserve"> department</w:t>
      </w:r>
      <w:r w:rsidR="00722185">
        <w:rPr>
          <w:rFonts w:ascii="Century Gothic" w:hAnsi="Century Gothic" w:cs="Georgia"/>
        </w:rPr>
        <w:t xml:space="preserve"> to join the candidate’s tenure review committee</w:t>
      </w:r>
      <w:r w:rsidRPr="00C74D12">
        <w:rPr>
          <w:rFonts w:ascii="Century Gothic" w:hAnsi="Century Gothic" w:cs="Georgia"/>
        </w:rPr>
        <w:t xml:space="preserve">. </w:t>
      </w:r>
      <w:commentRangeEnd w:id="25"/>
      <w:r w:rsidR="00B37569">
        <w:rPr>
          <w:rStyle w:val="CommentReference"/>
          <w:rFonts w:ascii="Times New Roman" w:eastAsia="Times New Roman" w:hAnsi="Times New Roman" w:cs="Times New Roman"/>
        </w:rPr>
        <w:commentReference w:id="25"/>
      </w:r>
      <w:r w:rsidRPr="00C74D12">
        <w:rPr>
          <w:rFonts w:ascii="Century Gothic" w:hAnsi="Century Gothic" w:cs="Georgia"/>
        </w:rPr>
        <w:t xml:space="preserve">If the department has one tenured member at the time of the hire, two faculty members from outside the department will be appointed to the committee; if the department has two tenured colleagues, only one faculty member from outside the department will be appointed. In either case, the outside members will remain on the committee until the time of the tenure review and will be replaced should they leave the college. </w:t>
      </w:r>
      <w:commentRangeStart w:id="26"/>
      <w:r w:rsidR="00722185">
        <w:rPr>
          <w:rFonts w:ascii="Century Gothic" w:hAnsi="Century Gothic" w:cs="Georgia"/>
        </w:rPr>
        <w:t>External members are expected to act as full participants in the entire review process, including advising the candidate, participating in pre-tenure reviews, and rendering the tenure recommendation.</w:t>
      </w:r>
      <w:r w:rsidRPr="00C74D12">
        <w:rPr>
          <w:rFonts w:ascii="Century Gothic" w:hAnsi="Century Gothic" w:cs="Georgia"/>
        </w:rPr>
        <w:t xml:space="preserve"> </w:t>
      </w:r>
      <w:commentRangeEnd w:id="26"/>
      <w:r w:rsidR="009801FD">
        <w:rPr>
          <w:rStyle w:val="CommentReference"/>
          <w:rFonts w:ascii="Times New Roman" w:eastAsia="Times New Roman" w:hAnsi="Times New Roman" w:cs="Times New Roman"/>
        </w:rPr>
        <w:commentReference w:id="26"/>
      </w:r>
    </w:p>
    <w:p w:rsidR="00915E2B" w:rsidRDefault="00DB31FA" w:rsidP="00DB31FA">
      <w:pPr>
        <w:pStyle w:val="ListParagraph"/>
        <w:numPr>
          <w:ilvl w:val="0"/>
          <w:numId w:val="9"/>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commentRangeStart w:id="27"/>
      <w:r w:rsidRPr="00DB31FA">
        <w:rPr>
          <w:rFonts w:ascii="Century Gothic" w:hAnsi="Century Gothic"/>
        </w:rPr>
        <w:t>T</w:t>
      </w:r>
      <w:r w:rsidR="009721AA">
        <w:rPr>
          <w:rFonts w:ascii="Century Gothic" w:hAnsi="Century Gothic"/>
        </w:rPr>
        <w:t>he department c</w:t>
      </w:r>
      <w:r w:rsidRPr="00DB31FA">
        <w:rPr>
          <w:rFonts w:ascii="Century Gothic" w:hAnsi="Century Gothic"/>
        </w:rPr>
        <w:t>hair is respons</w:t>
      </w:r>
      <w:r w:rsidR="009721AA">
        <w:rPr>
          <w:rFonts w:ascii="Century Gothic" w:hAnsi="Century Gothic"/>
        </w:rPr>
        <w:t xml:space="preserve">ible throughout the </w:t>
      </w:r>
      <w:r w:rsidRPr="00DB31FA">
        <w:rPr>
          <w:rFonts w:ascii="Century Gothic" w:hAnsi="Century Gothic"/>
        </w:rPr>
        <w:t>probat</w:t>
      </w:r>
      <w:r w:rsidR="009721AA">
        <w:rPr>
          <w:rFonts w:ascii="Century Gothic" w:hAnsi="Century Gothic"/>
        </w:rPr>
        <w:t xml:space="preserve">ionary period for notifying </w:t>
      </w:r>
      <w:r w:rsidRPr="00DB31FA">
        <w:rPr>
          <w:rFonts w:ascii="Century Gothic" w:hAnsi="Century Gothic"/>
        </w:rPr>
        <w:t>candidate</w:t>
      </w:r>
      <w:r w:rsidR="009721AA">
        <w:rPr>
          <w:rFonts w:ascii="Century Gothic" w:hAnsi="Century Gothic"/>
        </w:rPr>
        <w:t>s</w:t>
      </w:r>
      <w:r w:rsidRPr="00DB31FA">
        <w:rPr>
          <w:rFonts w:ascii="Century Gothic" w:hAnsi="Century Gothic"/>
        </w:rPr>
        <w:t xml:space="preserve"> of </w:t>
      </w:r>
      <w:r w:rsidR="009721AA">
        <w:rPr>
          <w:rFonts w:ascii="Century Gothic" w:hAnsi="Century Gothic"/>
        </w:rPr>
        <w:t xml:space="preserve">concerns about their performance </w:t>
      </w:r>
      <w:r w:rsidR="009801FD">
        <w:rPr>
          <w:rStyle w:val="CommentReference"/>
          <w:rFonts w:ascii="Times New Roman" w:eastAsia="Times New Roman" w:hAnsi="Times New Roman" w:cs="Times New Roman"/>
        </w:rPr>
        <w:commentReference w:id="28"/>
      </w:r>
      <w:r w:rsidRPr="00DB31FA">
        <w:rPr>
          <w:rFonts w:ascii="Century Gothic" w:hAnsi="Century Gothic"/>
        </w:rPr>
        <w:t>at the earliest possible m</w:t>
      </w:r>
      <w:r w:rsidR="009721AA">
        <w:rPr>
          <w:rFonts w:ascii="Century Gothic" w:hAnsi="Century Gothic"/>
        </w:rPr>
        <w:t xml:space="preserve">oment.  Fairness demands that </w:t>
      </w:r>
      <w:r w:rsidRPr="00DB31FA">
        <w:rPr>
          <w:rFonts w:ascii="Century Gothic" w:hAnsi="Century Gothic"/>
        </w:rPr>
        <w:t>candidate</w:t>
      </w:r>
      <w:r w:rsidR="009721AA">
        <w:rPr>
          <w:rFonts w:ascii="Century Gothic" w:hAnsi="Century Gothic"/>
        </w:rPr>
        <w:t>s</w:t>
      </w:r>
      <w:r w:rsidRPr="00DB31FA">
        <w:rPr>
          <w:rFonts w:ascii="Century Gothic" w:hAnsi="Century Gothic"/>
        </w:rPr>
        <w:t xml:space="preserve"> have as much time as possible to</w:t>
      </w:r>
      <w:r w:rsidR="009721AA">
        <w:rPr>
          <w:rFonts w:ascii="Century Gothic" w:hAnsi="Century Gothic"/>
        </w:rPr>
        <w:t xml:space="preserve"> respond to</w:t>
      </w:r>
      <w:r w:rsidRPr="00DB31FA">
        <w:rPr>
          <w:rFonts w:ascii="Century Gothic" w:hAnsi="Century Gothic"/>
        </w:rPr>
        <w:t xml:space="preserve"> any information </w:t>
      </w:r>
      <w:r w:rsidR="009721AA">
        <w:rPr>
          <w:rFonts w:ascii="Century Gothic" w:hAnsi="Century Gothic"/>
        </w:rPr>
        <w:t xml:space="preserve">that may damage their </w:t>
      </w:r>
      <w:r w:rsidRPr="00DB31FA">
        <w:rPr>
          <w:rFonts w:ascii="Century Gothic" w:hAnsi="Century Gothic"/>
        </w:rPr>
        <w:t>prospects for tenure, or to withdraw fr</w:t>
      </w:r>
      <w:r w:rsidR="009721AA">
        <w:rPr>
          <w:rFonts w:ascii="Century Gothic" w:hAnsi="Century Gothic"/>
        </w:rPr>
        <w:t>om the tenure process if they consider</w:t>
      </w:r>
      <w:r w:rsidRPr="00DB31FA">
        <w:rPr>
          <w:rFonts w:ascii="Century Gothic" w:hAnsi="Century Gothic"/>
        </w:rPr>
        <w:t xml:space="preserve"> a favorable outcome unlikely.</w:t>
      </w:r>
      <w:r>
        <w:rPr>
          <w:rFonts w:ascii="Century Gothic" w:hAnsi="Century Gothic"/>
        </w:rPr>
        <w:t xml:space="preserve"> </w:t>
      </w:r>
      <w:r w:rsidRPr="00DB31FA">
        <w:rPr>
          <w:rFonts w:ascii="Century Gothic" w:hAnsi="Century Gothic"/>
        </w:rPr>
        <w:t xml:space="preserve">If the department is unable to give unqualified support to a candidate’s tenure case or if the Chair learns of information that may </w:t>
      </w:r>
      <w:r w:rsidR="009721AA">
        <w:rPr>
          <w:rFonts w:ascii="Century Gothic" w:hAnsi="Century Gothic"/>
        </w:rPr>
        <w:t xml:space="preserve">negatively </w:t>
      </w:r>
      <w:commentRangeStart w:id="29"/>
      <w:r w:rsidRPr="00DB31FA">
        <w:rPr>
          <w:rFonts w:ascii="Century Gothic" w:hAnsi="Century Gothic"/>
        </w:rPr>
        <w:t>affect</w:t>
      </w:r>
      <w:commentRangeEnd w:id="29"/>
      <w:r w:rsidR="009801FD">
        <w:rPr>
          <w:rStyle w:val="CommentReference"/>
          <w:rFonts w:ascii="Times New Roman" w:eastAsia="Times New Roman" w:hAnsi="Times New Roman" w:cs="Times New Roman"/>
        </w:rPr>
        <w:commentReference w:id="29"/>
      </w:r>
      <w:r w:rsidRPr="00DB31FA">
        <w:rPr>
          <w:rFonts w:ascii="Century Gothic" w:hAnsi="Century Gothic"/>
        </w:rPr>
        <w:t xml:space="preserve"> the candidate’s case, the Chair must provide the candidate with a verbal summary of </w:t>
      </w:r>
      <w:r w:rsidR="009721AA">
        <w:rPr>
          <w:rFonts w:ascii="Century Gothic" w:hAnsi="Century Gothic"/>
        </w:rPr>
        <w:t>that information</w:t>
      </w:r>
      <w:commentRangeStart w:id="30"/>
      <w:r w:rsidRPr="00DB31FA">
        <w:rPr>
          <w:rFonts w:ascii="Century Gothic" w:hAnsi="Century Gothic"/>
        </w:rPr>
        <w:t xml:space="preserve">.  </w:t>
      </w:r>
      <w:commentRangeEnd w:id="30"/>
      <w:r w:rsidR="009721AA">
        <w:rPr>
          <w:rFonts w:ascii="Century Gothic" w:hAnsi="Century Gothic"/>
        </w:rPr>
        <w:t xml:space="preserve">Further, </w:t>
      </w:r>
      <w:r w:rsidR="009801FD">
        <w:rPr>
          <w:rStyle w:val="CommentReference"/>
          <w:rFonts w:ascii="Times New Roman" w:eastAsia="Times New Roman" w:hAnsi="Times New Roman" w:cs="Times New Roman"/>
        </w:rPr>
        <w:commentReference w:id="30"/>
      </w:r>
      <w:commentRangeStart w:id="31"/>
      <w:proofErr w:type="gramStart"/>
      <w:r w:rsidRPr="00DB31FA">
        <w:rPr>
          <w:rFonts w:ascii="Century Gothic" w:hAnsi="Century Gothic"/>
        </w:rPr>
        <w:t>It</w:t>
      </w:r>
      <w:proofErr w:type="gramEnd"/>
      <w:r w:rsidRPr="00DB31FA">
        <w:rPr>
          <w:rFonts w:ascii="Century Gothic" w:hAnsi="Century Gothic"/>
        </w:rPr>
        <w:t xml:space="preserve"> is </w:t>
      </w:r>
      <w:commentRangeEnd w:id="31"/>
      <w:r w:rsidR="009801FD">
        <w:rPr>
          <w:rStyle w:val="CommentReference"/>
          <w:rFonts w:ascii="Times New Roman" w:eastAsia="Times New Roman" w:hAnsi="Times New Roman" w:cs="Times New Roman"/>
        </w:rPr>
        <w:commentReference w:id="31"/>
      </w:r>
      <w:r w:rsidRPr="00DB31FA">
        <w:rPr>
          <w:rFonts w:ascii="Century Gothic" w:hAnsi="Century Gothic"/>
        </w:rPr>
        <w:t>th</w:t>
      </w:r>
      <w:r w:rsidR="009721AA">
        <w:rPr>
          <w:rFonts w:ascii="Century Gothic" w:hAnsi="Century Gothic"/>
        </w:rPr>
        <w:t>e obligation of the department c</w:t>
      </w:r>
      <w:r w:rsidRPr="00DB31FA">
        <w:rPr>
          <w:rFonts w:ascii="Century Gothic" w:hAnsi="Century Gothic"/>
        </w:rPr>
        <w:t>hair to share these same concerns with the Faculty Welfare Committee.</w:t>
      </w:r>
      <w:commentRangeEnd w:id="27"/>
      <w:r w:rsidR="007C3895">
        <w:rPr>
          <w:rStyle w:val="CommentReference"/>
          <w:rFonts w:ascii="Times New Roman" w:eastAsia="Times New Roman" w:hAnsi="Times New Roman" w:cs="Times New Roman"/>
        </w:rPr>
        <w:commentReference w:id="27"/>
      </w:r>
      <w:r w:rsidR="009721AA">
        <w:rPr>
          <w:rFonts w:ascii="Century Gothic" w:hAnsi="Century Gothic"/>
        </w:rPr>
        <w:t xml:space="preserve">  </w:t>
      </w:r>
      <w:commentRangeStart w:id="32"/>
      <w:r w:rsidR="009721AA">
        <w:rPr>
          <w:rFonts w:ascii="Century Gothic" w:hAnsi="Century Gothic"/>
        </w:rPr>
        <w:t>Faculty Welfare is similarly obligated to articulate concerns to the department and the candidate.</w:t>
      </w:r>
      <w:commentRangeEnd w:id="32"/>
      <w:r w:rsidR="009721AA">
        <w:rPr>
          <w:rStyle w:val="CommentReference"/>
          <w:rFonts w:ascii="Times New Roman" w:eastAsia="Times New Roman" w:hAnsi="Times New Roman" w:cs="Times New Roman"/>
        </w:rPr>
        <w:commentReference w:id="32"/>
      </w:r>
    </w:p>
    <w:p w:rsidR="00DB31FA" w:rsidRPr="00DB31FA" w:rsidRDefault="00DB31FA" w:rsidP="00DB31FA">
      <w:pPr>
        <w:pStyle w:val="ListParagraph"/>
        <w:tabs>
          <w:tab w:val="left" w:pos="-1440"/>
          <w:tab w:val="left" w:pos="-720"/>
          <w:tab w:val="left" w:pos="0"/>
          <w:tab w:val="left" w:pos="432"/>
          <w:tab w:val="left" w:pos="864"/>
          <w:tab w:val="left" w:pos="1296"/>
          <w:tab w:val="left" w:pos="1728"/>
          <w:tab w:val="left" w:pos="2160"/>
        </w:tabs>
        <w:suppressAutoHyphens/>
        <w:spacing w:line="240" w:lineRule="auto"/>
        <w:ind w:left="864"/>
        <w:rPr>
          <w:rFonts w:ascii="Century Gothic" w:hAnsi="Century Gothic"/>
        </w:rPr>
      </w:pPr>
    </w:p>
    <w:p w:rsidR="00915E2B" w:rsidRPr="00B10FF8" w:rsidRDefault="00915E2B" w:rsidP="00915E2B">
      <w:pPr>
        <w:pStyle w:val="ListParagraph"/>
        <w:numPr>
          <w:ilvl w:val="0"/>
          <w:numId w:val="7"/>
        </w:numPr>
        <w:tabs>
          <w:tab w:val="left" w:pos="-1440"/>
          <w:tab w:val="left" w:pos="-720"/>
          <w:tab w:val="left" w:pos="0"/>
          <w:tab w:val="left" w:pos="432"/>
          <w:tab w:val="left" w:pos="864"/>
          <w:tab w:val="left" w:pos="1296"/>
          <w:tab w:val="left" w:pos="1728"/>
          <w:tab w:val="left" w:pos="2160"/>
        </w:tabs>
        <w:suppressAutoHyphens/>
        <w:spacing w:line="240" w:lineRule="auto"/>
        <w:ind w:right="792"/>
        <w:rPr>
          <w:rFonts w:ascii="Century Gothic" w:hAnsi="Century Gothic"/>
        </w:rPr>
      </w:pPr>
      <w:r w:rsidRPr="00915E2B">
        <w:rPr>
          <w:rFonts w:ascii="Century Gothic" w:hAnsi="Century Gothic"/>
          <w:spacing w:val="-9"/>
          <w:w w:val="110"/>
        </w:rPr>
        <w:t xml:space="preserve">Faculty Welfare </w:t>
      </w:r>
      <w:r w:rsidR="00DF0E07">
        <w:rPr>
          <w:rFonts w:ascii="Century Gothic" w:hAnsi="Century Gothic"/>
          <w:spacing w:val="-9"/>
          <w:w w:val="110"/>
        </w:rPr>
        <w:t>Role</w:t>
      </w:r>
    </w:p>
    <w:p w:rsidR="00B10FF8" w:rsidRPr="00915E2B" w:rsidRDefault="00B10FF8" w:rsidP="00B10FF8">
      <w:pPr>
        <w:pStyle w:val="ListParagraph"/>
        <w:tabs>
          <w:tab w:val="left" w:pos="-1440"/>
          <w:tab w:val="left" w:pos="-720"/>
          <w:tab w:val="left" w:pos="0"/>
          <w:tab w:val="left" w:pos="432"/>
          <w:tab w:val="left" w:pos="864"/>
          <w:tab w:val="left" w:pos="1296"/>
          <w:tab w:val="left" w:pos="1728"/>
          <w:tab w:val="left" w:pos="2160"/>
        </w:tabs>
        <w:suppressAutoHyphens/>
        <w:spacing w:line="240" w:lineRule="auto"/>
        <w:ind w:right="792"/>
        <w:rPr>
          <w:rFonts w:ascii="Century Gothic" w:hAnsi="Century Gothic"/>
        </w:rPr>
      </w:pPr>
    </w:p>
    <w:p w:rsidR="00C74D12" w:rsidRPr="009721AA" w:rsidRDefault="00C74D12" w:rsidP="00C74D12">
      <w:pPr>
        <w:pStyle w:val="ListParagraph"/>
        <w:numPr>
          <w:ilvl w:val="0"/>
          <w:numId w:val="8"/>
        </w:numPr>
        <w:tabs>
          <w:tab w:val="left" w:pos="-1440"/>
          <w:tab w:val="left" w:pos="-720"/>
          <w:tab w:val="left" w:pos="0"/>
          <w:tab w:val="left" w:pos="432"/>
          <w:tab w:val="left" w:pos="864"/>
          <w:tab w:val="left" w:pos="1296"/>
          <w:tab w:val="left" w:pos="1728"/>
          <w:tab w:val="left" w:pos="2160"/>
        </w:tabs>
        <w:suppressAutoHyphens/>
        <w:spacing w:line="240" w:lineRule="auto"/>
        <w:ind w:right="792"/>
        <w:rPr>
          <w:rFonts w:ascii="Century Gothic" w:hAnsi="Century Gothic"/>
        </w:rPr>
      </w:pPr>
      <w:r w:rsidRPr="009721AA">
        <w:rPr>
          <w:rFonts w:ascii="Century Gothic" w:hAnsi="Century Gothic"/>
        </w:rPr>
        <w:t>The pre-tenure review process is designed to provide candidates and departments wi</w:t>
      </w:r>
      <w:r w:rsidR="009721AA" w:rsidRPr="009721AA">
        <w:rPr>
          <w:rFonts w:ascii="Century Gothic" w:hAnsi="Century Gothic"/>
        </w:rPr>
        <w:t xml:space="preserve">th all relevant information </w:t>
      </w:r>
      <w:r w:rsidRPr="009721AA">
        <w:rPr>
          <w:rFonts w:ascii="Century Gothic" w:hAnsi="Century Gothic"/>
        </w:rPr>
        <w:t xml:space="preserve">on progress toward tenure.  </w:t>
      </w:r>
      <w:r w:rsidR="009721AA" w:rsidRPr="009721AA">
        <w:rPr>
          <w:rFonts w:ascii="Century Gothic" w:hAnsi="Century Gothic"/>
        </w:rPr>
        <w:t xml:space="preserve">The most likely outcome of these reviews will be an analysis of the </w:t>
      </w:r>
      <w:proofErr w:type="gramStart"/>
      <w:r w:rsidR="009721AA" w:rsidRPr="009721AA">
        <w:rPr>
          <w:rFonts w:ascii="Century Gothic" w:hAnsi="Century Gothic"/>
        </w:rPr>
        <w:t>candidates</w:t>
      </w:r>
      <w:proofErr w:type="gramEnd"/>
      <w:r w:rsidR="009721AA" w:rsidRPr="009721AA">
        <w:rPr>
          <w:rFonts w:ascii="Century Gothic" w:hAnsi="Century Gothic"/>
        </w:rPr>
        <w:t xml:space="preserve"> strengths and weaknesses, and suggestions for improvement.  In rare cases, however, the department and FWC </w:t>
      </w:r>
      <w:r w:rsidR="009721AA" w:rsidRPr="009721AA">
        <w:rPr>
          <w:rFonts w:ascii="Century Gothic" w:hAnsi="Century Gothic"/>
        </w:rPr>
        <w:lastRenderedPageBreak/>
        <w:t>may recommend that the candidate be issued a terminal contract.</w:t>
      </w:r>
      <w:r w:rsidR="009721AA">
        <w:t xml:space="preserve">” </w:t>
      </w:r>
      <w:commentRangeStart w:id="33"/>
      <w:r w:rsidRPr="009721AA">
        <w:rPr>
          <w:rFonts w:ascii="Century Gothic" w:hAnsi="Century Gothic"/>
        </w:rPr>
        <w:t xml:space="preserve">For pre-tenure and tenure reviews, the candidate prepares a </w:t>
      </w:r>
      <w:r w:rsidR="00C43E94">
        <w:rPr>
          <w:rFonts w:ascii="Century Gothic" w:hAnsi="Century Gothic"/>
        </w:rPr>
        <w:t>statement and assembles supporting materials that are</w:t>
      </w:r>
      <w:r w:rsidRPr="009721AA">
        <w:rPr>
          <w:rFonts w:ascii="Century Gothic" w:hAnsi="Century Gothic"/>
        </w:rPr>
        <w:t xml:space="preserve"> reviewed by th</w:t>
      </w:r>
      <w:r w:rsidR="007C3895" w:rsidRPr="009721AA">
        <w:rPr>
          <w:rFonts w:ascii="Century Gothic" w:hAnsi="Century Gothic"/>
        </w:rPr>
        <w:t xml:space="preserve">e committee.  (See item Section E </w:t>
      </w:r>
      <w:r w:rsidR="00B10FF8" w:rsidRPr="009721AA">
        <w:rPr>
          <w:rFonts w:ascii="Century Gothic" w:hAnsi="Century Gothic"/>
        </w:rPr>
        <w:t>for further elaboration</w:t>
      </w:r>
      <w:r w:rsidRPr="009721AA">
        <w:rPr>
          <w:rFonts w:ascii="Century Gothic" w:hAnsi="Century Gothic"/>
        </w:rPr>
        <w:t>)</w:t>
      </w:r>
    </w:p>
    <w:p w:rsidR="00B10FF8" w:rsidRPr="00B10FF8" w:rsidRDefault="00C74D12" w:rsidP="00B10FF8">
      <w:pPr>
        <w:pStyle w:val="ListParagraph"/>
        <w:numPr>
          <w:ilvl w:val="0"/>
          <w:numId w:val="8"/>
        </w:numPr>
        <w:tabs>
          <w:tab w:val="left" w:pos="-1440"/>
          <w:tab w:val="left" w:pos="-720"/>
          <w:tab w:val="left" w:pos="0"/>
          <w:tab w:val="left" w:pos="432"/>
          <w:tab w:val="left" w:pos="864"/>
          <w:tab w:val="left" w:pos="1296"/>
          <w:tab w:val="left" w:pos="1728"/>
          <w:tab w:val="left" w:pos="2160"/>
        </w:tabs>
        <w:suppressAutoHyphens/>
        <w:spacing w:line="240" w:lineRule="auto"/>
        <w:ind w:right="792"/>
        <w:rPr>
          <w:rFonts w:ascii="Century Gothic" w:hAnsi="Century Gothic"/>
        </w:rPr>
      </w:pPr>
      <w:r>
        <w:rPr>
          <w:rFonts w:ascii="Century Gothic" w:hAnsi="Century Gothic"/>
        </w:rPr>
        <w:t>For pre-tenure and tenure re</w:t>
      </w:r>
      <w:r w:rsidR="00D42D48">
        <w:rPr>
          <w:rFonts w:ascii="Century Gothic" w:hAnsi="Century Gothic"/>
        </w:rPr>
        <w:t xml:space="preserve">views, the candidate and </w:t>
      </w:r>
      <w:proofErr w:type="gramStart"/>
      <w:r w:rsidR="00D42D48">
        <w:rPr>
          <w:rFonts w:ascii="Century Gothic" w:hAnsi="Century Gothic"/>
        </w:rPr>
        <w:t xml:space="preserve">candidate’s </w:t>
      </w:r>
      <w:r>
        <w:rPr>
          <w:rFonts w:ascii="Century Gothic" w:hAnsi="Century Gothic"/>
        </w:rPr>
        <w:t xml:space="preserve"> chair</w:t>
      </w:r>
      <w:proofErr w:type="gramEnd"/>
      <w:r>
        <w:rPr>
          <w:rFonts w:ascii="Century Gothic" w:hAnsi="Century Gothic"/>
        </w:rPr>
        <w:t xml:space="preserve"> meet with the committee.  </w:t>
      </w:r>
      <w:r w:rsidR="00872E0E">
        <w:rPr>
          <w:rStyle w:val="CommentReference"/>
          <w:rFonts w:ascii="Times New Roman" w:eastAsia="Times New Roman" w:hAnsi="Times New Roman" w:cs="Times New Roman"/>
        </w:rPr>
        <w:commentReference w:id="34"/>
      </w:r>
      <w:r w:rsidR="00D42D48" w:rsidRPr="00D42D48">
        <w:rPr>
          <w:rFonts w:ascii="Century Gothic" w:hAnsi="Century Gothic"/>
        </w:rPr>
        <w:t>During the review, the candidate provides a brief opening statement and answers questions from the committee.  After the candidate leaves the meeting, the department chair</w:t>
      </w:r>
      <w:r w:rsidR="00D42D48">
        <w:rPr>
          <w:rFonts w:ascii="Century Gothic" w:hAnsi="Century Gothic"/>
        </w:rPr>
        <w:t xml:space="preserve"> then elaborates</w:t>
      </w:r>
      <w:r w:rsidR="00D42D48" w:rsidRPr="00D42D48">
        <w:rPr>
          <w:rFonts w:ascii="Century Gothic" w:hAnsi="Century Gothic"/>
        </w:rPr>
        <w:t>, where necessary, on the department’s statement, and addresses any questions the committee has</w:t>
      </w:r>
      <w:r w:rsidR="00D42D48">
        <w:t xml:space="preserve">. </w:t>
      </w:r>
      <w:commentRangeStart w:id="35"/>
      <w:r w:rsidR="00B10FF8">
        <w:rPr>
          <w:rFonts w:ascii="Century Gothic" w:hAnsi="Century Gothic"/>
        </w:rPr>
        <w:t>The President participates in the tenure review</w:t>
      </w:r>
      <w:r w:rsidR="00D42D48">
        <w:rPr>
          <w:rFonts w:ascii="Century Gothic" w:hAnsi="Century Gothic"/>
        </w:rPr>
        <w:t xml:space="preserve"> but not pre-tenure reviews</w:t>
      </w:r>
      <w:r w:rsidR="00B10FF8">
        <w:rPr>
          <w:rFonts w:ascii="Century Gothic" w:hAnsi="Century Gothic"/>
        </w:rPr>
        <w:t>.</w:t>
      </w:r>
      <w:commentRangeEnd w:id="35"/>
      <w:r w:rsidR="00872E0E">
        <w:rPr>
          <w:rStyle w:val="CommentReference"/>
          <w:rFonts w:ascii="Times New Roman" w:eastAsia="Times New Roman" w:hAnsi="Times New Roman" w:cs="Times New Roman"/>
        </w:rPr>
        <w:commentReference w:id="35"/>
      </w:r>
    </w:p>
    <w:commentRangeEnd w:id="33"/>
    <w:p w:rsidR="00915E2B" w:rsidRPr="00915E2B" w:rsidRDefault="007C3895" w:rsidP="00C74D12">
      <w:pPr>
        <w:pStyle w:val="ListParagraph"/>
        <w:numPr>
          <w:ilvl w:val="0"/>
          <w:numId w:val="8"/>
        </w:numPr>
        <w:tabs>
          <w:tab w:val="left" w:pos="-1440"/>
          <w:tab w:val="left" w:pos="-720"/>
          <w:tab w:val="left" w:pos="0"/>
          <w:tab w:val="left" w:pos="432"/>
          <w:tab w:val="left" w:pos="864"/>
          <w:tab w:val="left" w:pos="1296"/>
          <w:tab w:val="left" w:pos="1728"/>
          <w:tab w:val="left" w:pos="2160"/>
        </w:tabs>
        <w:suppressAutoHyphens/>
        <w:spacing w:line="240" w:lineRule="auto"/>
        <w:ind w:right="792"/>
        <w:rPr>
          <w:rFonts w:ascii="Century Gothic" w:hAnsi="Century Gothic"/>
        </w:rPr>
      </w:pPr>
      <w:r>
        <w:rPr>
          <w:rStyle w:val="CommentReference"/>
          <w:rFonts w:ascii="Times New Roman" w:eastAsia="Times New Roman" w:hAnsi="Times New Roman" w:cs="Times New Roman"/>
        </w:rPr>
        <w:commentReference w:id="33"/>
      </w:r>
      <w:r w:rsidR="00915E2B" w:rsidRPr="00915E2B">
        <w:rPr>
          <w:rFonts w:ascii="Century Gothic" w:hAnsi="Century Gothic"/>
        </w:rPr>
        <w:t>In evaluating a candidate's performance, the committee typicall</w:t>
      </w:r>
      <w:r w:rsidR="006E7079">
        <w:rPr>
          <w:rFonts w:ascii="Century Gothic" w:hAnsi="Century Gothic"/>
        </w:rPr>
        <w:t xml:space="preserve">y considers </w:t>
      </w:r>
      <w:r w:rsidR="00915E2B" w:rsidRPr="00915E2B">
        <w:rPr>
          <w:rFonts w:ascii="Century Gothic" w:hAnsi="Century Gothic"/>
        </w:rPr>
        <w:t>three performance criteria</w:t>
      </w:r>
      <w:r w:rsidR="006E7079">
        <w:rPr>
          <w:rFonts w:ascii="Century Gothic" w:hAnsi="Century Gothic"/>
        </w:rPr>
        <w:t xml:space="preserve"> during pre-tenure and tenure reviews</w:t>
      </w:r>
      <w:r w:rsidR="00915E2B" w:rsidRPr="00915E2B">
        <w:rPr>
          <w:rFonts w:ascii="Century Gothic" w:hAnsi="Century Gothic"/>
        </w:rPr>
        <w:t>.</w:t>
      </w:r>
      <w:r w:rsidR="006E7079">
        <w:rPr>
          <w:rFonts w:ascii="Century Gothic" w:hAnsi="Century Gothic"/>
        </w:rPr>
        <w:t xml:space="preserve">  </w:t>
      </w:r>
    </w:p>
    <w:p w:rsidR="00915E2B" w:rsidRPr="00915E2B" w:rsidRDefault="00915E2B" w:rsidP="00B10FF8">
      <w:pPr>
        <w:pStyle w:val="ListParagraph"/>
        <w:numPr>
          <w:ilvl w:val="0"/>
          <w:numId w:val="10"/>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r w:rsidRPr="00915E2B">
        <w:rPr>
          <w:rFonts w:ascii="Century Gothic" w:hAnsi="Century Gothic"/>
        </w:rPr>
        <w:t xml:space="preserve">The first of these criteria is teaching effectiveness.  One </w:t>
      </w:r>
      <w:r w:rsidR="00D42D48">
        <w:rPr>
          <w:rFonts w:ascii="Century Gothic" w:hAnsi="Century Gothic"/>
        </w:rPr>
        <w:t>i</w:t>
      </w:r>
      <w:r w:rsidRPr="00915E2B">
        <w:rPr>
          <w:rFonts w:ascii="Century Gothic" w:hAnsi="Century Gothic"/>
        </w:rPr>
        <w:t xml:space="preserve">mportant measure is course evaluations, but the committee also </w:t>
      </w:r>
      <w:r w:rsidR="00C43E94">
        <w:rPr>
          <w:rFonts w:ascii="Century Gothic" w:hAnsi="Century Gothic"/>
        </w:rPr>
        <w:t>solicits t</w:t>
      </w:r>
      <w:r w:rsidRPr="00915E2B">
        <w:rPr>
          <w:rFonts w:ascii="Century Gothic" w:hAnsi="Century Gothic"/>
        </w:rPr>
        <w:t xml:space="preserve">he opinions of colleagues, and </w:t>
      </w:r>
      <w:r w:rsidR="00C43E94">
        <w:rPr>
          <w:rFonts w:ascii="Century Gothic" w:hAnsi="Century Gothic"/>
        </w:rPr>
        <w:t>examines g</w:t>
      </w:r>
      <w:r w:rsidRPr="00915E2B">
        <w:rPr>
          <w:rFonts w:ascii="Century Gothic" w:hAnsi="Century Gothic"/>
        </w:rPr>
        <w:t>rading tendencies, syllabi and the variety and difficulty of the courses taught.</w:t>
      </w:r>
      <w:r>
        <w:rPr>
          <w:rFonts w:ascii="Century Gothic" w:hAnsi="Century Gothic"/>
        </w:rPr>
        <w:t xml:space="preserve"> </w:t>
      </w:r>
      <w:r w:rsidR="00DF0E07">
        <w:rPr>
          <w:rFonts w:ascii="Century Gothic" w:hAnsi="Century Gothic"/>
        </w:rPr>
        <w:t xml:space="preserve"> </w:t>
      </w:r>
      <w:commentRangeStart w:id="36"/>
      <w:r w:rsidR="005F3504">
        <w:rPr>
          <w:rFonts w:ascii="Century Gothic" w:hAnsi="Century Gothic"/>
        </w:rPr>
        <w:t>Candidates are expected to present evidence of student learning.</w:t>
      </w:r>
      <w:commentRangeEnd w:id="36"/>
      <w:r w:rsidR="000116EC">
        <w:rPr>
          <w:rStyle w:val="CommentReference"/>
          <w:rFonts w:ascii="Times New Roman" w:eastAsia="Times New Roman" w:hAnsi="Times New Roman" w:cs="Times New Roman"/>
        </w:rPr>
        <w:commentReference w:id="36"/>
      </w:r>
    </w:p>
    <w:p w:rsidR="00DF0E07" w:rsidRPr="00A87455" w:rsidRDefault="00915E2B" w:rsidP="009856AE">
      <w:pPr>
        <w:pStyle w:val="ListParagraph"/>
        <w:numPr>
          <w:ilvl w:val="0"/>
          <w:numId w:val="10"/>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r w:rsidRPr="00A87455">
        <w:rPr>
          <w:rFonts w:ascii="Century Gothic" w:hAnsi="Century Gothic"/>
        </w:rPr>
        <w:t>The second criterion is professiona</w:t>
      </w:r>
      <w:r w:rsidR="009856AE" w:rsidRPr="00A87455">
        <w:rPr>
          <w:rFonts w:ascii="Century Gothic" w:hAnsi="Century Gothic"/>
        </w:rPr>
        <w:t>l expression</w:t>
      </w:r>
      <w:r w:rsidR="00A87455" w:rsidRPr="00A87455">
        <w:rPr>
          <w:rFonts w:ascii="Century Gothic" w:hAnsi="Century Gothic"/>
        </w:rPr>
        <w:t xml:space="preserve"> and development. </w:t>
      </w:r>
      <w:r w:rsidRPr="00A87455">
        <w:rPr>
          <w:rFonts w:ascii="Century Gothic" w:hAnsi="Century Gothic"/>
        </w:rPr>
        <w:t>Evide</w:t>
      </w:r>
      <w:r w:rsidR="00A87455" w:rsidRPr="00A87455">
        <w:rPr>
          <w:rFonts w:ascii="Century Gothic" w:hAnsi="Century Gothic"/>
        </w:rPr>
        <w:t>nce of professional expression</w:t>
      </w:r>
      <w:r w:rsidR="009856AE" w:rsidRPr="00A87455">
        <w:rPr>
          <w:rFonts w:ascii="Century Gothic" w:hAnsi="Century Gothic"/>
        </w:rPr>
        <w:t xml:space="preserve"> </w:t>
      </w:r>
      <w:r w:rsidRPr="00A87455">
        <w:rPr>
          <w:rFonts w:ascii="Century Gothic" w:hAnsi="Century Gothic"/>
        </w:rPr>
        <w:t>might include publications, professional presentations, the receipt of research grants, to perform with distinguished musical ensembles, or to hold exhibitions.</w:t>
      </w:r>
      <w:r w:rsidR="00A87455" w:rsidRPr="00A87455">
        <w:rPr>
          <w:rFonts w:ascii="Century Gothic" w:hAnsi="Century Gothic"/>
        </w:rPr>
        <w:t xml:space="preserve">  Examples of professional development include the completion of professional certificati</w:t>
      </w:r>
      <w:r w:rsidR="00A87455">
        <w:rPr>
          <w:rFonts w:ascii="Century Gothic" w:hAnsi="Century Gothic"/>
        </w:rPr>
        <w:t>on and workshop and conference participation.</w:t>
      </w:r>
      <w:r w:rsidR="00A87455" w:rsidRPr="00A87455">
        <w:rPr>
          <w:rFonts w:ascii="Century Gothic" w:hAnsi="Century Gothic"/>
        </w:rPr>
        <w:t xml:space="preserve"> </w:t>
      </w:r>
    </w:p>
    <w:p w:rsidR="009856AE" w:rsidRDefault="00915E2B" w:rsidP="009856AE">
      <w:pPr>
        <w:pStyle w:val="ListParagraph"/>
        <w:numPr>
          <w:ilvl w:val="0"/>
          <w:numId w:val="10"/>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spacing w:val="-9"/>
          <w:w w:val="110"/>
        </w:rPr>
      </w:pPr>
      <w:r w:rsidRPr="00A87455">
        <w:rPr>
          <w:rFonts w:ascii="Century Gothic" w:hAnsi="Century Gothic"/>
        </w:rPr>
        <w:t>The final criterion is service to the College</w:t>
      </w:r>
      <w:r w:rsidR="00DF0E07" w:rsidRPr="00A87455">
        <w:rPr>
          <w:rFonts w:ascii="Century Gothic" w:hAnsi="Century Gothic"/>
        </w:rPr>
        <w:t xml:space="preserve"> </w:t>
      </w:r>
      <w:r w:rsidRPr="00A87455">
        <w:rPr>
          <w:rFonts w:ascii="Century Gothic" w:hAnsi="Century Gothic"/>
        </w:rPr>
        <w:t>and to the community</w:t>
      </w:r>
      <w:r w:rsidR="005F438F" w:rsidRPr="00A87455">
        <w:rPr>
          <w:rFonts w:ascii="Century Gothic" w:hAnsi="Century Gothic"/>
        </w:rPr>
        <w:t>.</w:t>
      </w:r>
      <w:r w:rsidRPr="00A87455">
        <w:rPr>
          <w:rFonts w:ascii="Century Gothic" w:hAnsi="Century Gothic"/>
        </w:rPr>
        <w:t xml:space="preserve">  The College has always held that the responsibilities of its professionals extend beyond the </w:t>
      </w:r>
      <w:r w:rsidR="009856AE" w:rsidRPr="00A87455">
        <w:rPr>
          <w:rFonts w:ascii="Century Gothic" w:hAnsi="Century Gothic"/>
        </w:rPr>
        <w:t>l</w:t>
      </w:r>
      <w:r w:rsidRPr="00A87455">
        <w:rPr>
          <w:rFonts w:ascii="Century Gothic" w:hAnsi="Century Gothic"/>
        </w:rPr>
        <w:t>imits of their classrooms and disciplinary interests.  This means that the committee looks for evidence that the c</w:t>
      </w:r>
      <w:r w:rsidR="009856AE" w:rsidRPr="00A87455">
        <w:rPr>
          <w:rFonts w:ascii="Century Gothic" w:hAnsi="Century Gothic"/>
        </w:rPr>
        <w:t>andidate</w:t>
      </w:r>
      <w:r w:rsidRPr="00A87455">
        <w:rPr>
          <w:rFonts w:ascii="Century Gothic" w:hAnsi="Century Gothic"/>
        </w:rPr>
        <w:t>'</w:t>
      </w:r>
      <w:r w:rsidR="009856AE" w:rsidRPr="00A87455">
        <w:rPr>
          <w:rFonts w:ascii="Century Gothic" w:hAnsi="Century Gothic"/>
        </w:rPr>
        <w:t xml:space="preserve">s presence has enriched the </w:t>
      </w:r>
      <w:r w:rsidRPr="00A87455">
        <w:rPr>
          <w:rFonts w:ascii="Century Gothic" w:hAnsi="Century Gothic"/>
        </w:rPr>
        <w:t>c</w:t>
      </w:r>
      <w:r w:rsidR="009856AE" w:rsidRPr="00A87455">
        <w:rPr>
          <w:rFonts w:ascii="Century Gothic" w:hAnsi="Century Gothic"/>
        </w:rPr>
        <w:t>ampus community.  Service to the off-campus community may also be included at the candidate’s discretion.</w:t>
      </w:r>
      <w:r w:rsidR="009856AE" w:rsidRPr="00A87455">
        <w:rPr>
          <w:rFonts w:ascii="Century Gothic" w:hAnsi="Century Gothic"/>
          <w:spacing w:val="-9"/>
          <w:w w:val="110"/>
        </w:rPr>
        <w:t xml:space="preserve"> </w:t>
      </w:r>
    </w:p>
    <w:p w:rsidR="00915E2B" w:rsidRDefault="00B10FF8" w:rsidP="00B10FF8">
      <w:pPr>
        <w:pStyle w:val="ListParagraph"/>
        <w:numPr>
          <w:ilvl w:val="0"/>
          <w:numId w:val="8"/>
        </w:numPr>
        <w:spacing w:line="240" w:lineRule="auto"/>
        <w:ind w:right="792"/>
        <w:rPr>
          <w:rFonts w:ascii="Century Gothic" w:hAnsi="Century Gothic"/>
          <w:spacing w:val="-9"/>
          <w:w w:val="110"/>
        </w:rPr>
      </w:pPr>
      <w:r>
        <w:rPr>
          <w:rFonts w:ascii="Century Gothic" w:hAnsi="Century Gothic"/>
          <w:spacing w:val="-9"/>
          <w:w w:val="110"/>
        </w:rPr>
        <w:t xml:space="preserve"> </w:t>
      </w:r>
      <w:commentRangeStart w:id="37"/>
      <w:r>
        <w:rPr>
          <w:rFonts w:ascii="Century Gothic" w:hAnsi="Century Gothic"/>
          <w:spacing w:val="-9"/>
          <w:w w:val="110"/>
        </w:rPr>
        <w:t xml:space="preserve">Following pre-tenure reviews, </w:t>
      </w:r>
      <w:commentRangeStart w:id="38"/>
      <w:r>
        <w:rPr>
          <w:rFonts w:ascii="Century Gothic" w:hAnsi="Century Gothic"/>
          <w:spacing w:val="-9"/>
          <w:w w:val="110"/>
        </w:rPr>
        <w:t>the committee writes a statement to the candidate</w:t>
      </w:r>
      <w:commentRangeEnd w:id="38"/>
      <w:r w:rsidR="0082064D">
        <w:rPr>
          <w:rStyle w:val="CommentReference"/>
          <w:rFonts w:ascii="Times New Roman" w:eastAsia="Times New Roman" w:hAnsi="Times New Roman" w:cs="Times New Roman"/>
        </w:rPr>
        <w:commentReference w:id="38"/>
      </w:r>
      <w:r>
        <w:rPr>
          <w:rFonts w:ascii="Century Gothic" w:hAnsi="Century Gothic"/>
          <w:spacing w:val="-9"/>
          <w:w w:val="110"/>
        </w:rPr>
        <w:t>, and the Dean, the division chair and department chair meet with the candidate to discuss the committee’s observations and recommendations.  Following tenure reviews and subsequent deliberations, the committee votes on whether a candidate should be recommended for tenure.  That vote is communicated to the Dean and the President.</w:t>
      </w:r>
      <w:commentRangeEnd w:id="37"/>
      <w:r w:rsidR="00781C3A">
        <w:rPr>
          <w:rStyle w:val="CommentReference"/>
          <w:rFonts w:ascii="Times New Roman" w:eastAsia="Times New Roman" w:hAnsi="Times New Roman" w:cs="Times New Roman"/>
        </w:rPr>
        <w:commentReference w:id="37"/>
      </w:r>
    </w:p>
    <w:p w:rsidR="00B10FF8" w:rsidRDefault="00B10FF8" w:rsidP="00B10FF8">
      <w:pPr>
        <w:pStyle w:val="ListParagraph"/>
        <w:spacing w:line="240" w:lineRule="auto"/>
        <w:ind w:left="1230" w:right="792"/>
        <w:rPr>
          <w:rFonts w:ascii="Century Gothic" w:hAnsi="Century Gothic"/>
          <w:spacing w:val="-9"/>
          <w:w w:val="110"/>
        </w:rPr>
      </w:pPr>
    </w:p>
    <w:p w:rsidR="00B10FF8" w:rsidRDefault="00B10FF8" w:rsidP="00B10FF8">
      <w:pPr>
        <w:pStyle w:val="ListParagraph"/>
        <w:numPr>
          <w:ilvl w:val="0"/>
          <w:numId w:val="7"/>
        </w:numPr>
        <w:spacing w:line="240" w:lineRule="auto"/>
        <w:ind w:right="792"/>
        <w:rPr>
          <w:rFonts w:ascii="Century Gothic" w:hAnsi="Century Gothic"/>
          <w:spacing w:val="-9"/>
          <w:w w:val="110"/>
        </w:rPr>
      </w:pPr>
      <w:r>
        <w:rPr>
          <w:rFonts w:ascii="Century Gothic" w:hAnsi="Century Gothic"/>
          <w:spacing w:val="-9"/>
          <w:w w:val="110"/>
        </w:rPr>
        <w:t xml:space="preserve"> </w:t>
      </w:r>
      <w:commentRangeStart w:id="39"/>
      <w:r>
        <w:rPr>
          <w:rFonts w:ascii="Century Gothic" w:hAnsi="Century Gothic"/>
          <w:spacing w:val="-9"/>
          <w:w w:val="110"/>
        </w:rPr>
        <w:t xml:space="preserve">Role of the Dean, President and Board of </w:t>
      </w:r>
      <w:proofErr w:type="spellStart"/>
      <w:r>
        <w:rPr>
          <w:rFonts w:ascii="Century Gothic" w:hAnsi="Century Gothic"/>
          <w:spacing w:val="-9"/>
          <w:w w:val="110"/>
        </w:rPr>
        <w:t>Trustees</w:t>
      </w:r>
      <w:commentRangeEnd w:id="39"/>
      <w:r w:rsidR="00F13B65">
        <w:rPr>
          <w:rFonts w:ascii="Century Gothic" w:hAnsi="Century Gothic"/>
          <w:spacing w:val="-9"/>
          <w:w w:val="110"/>
        </w:rPr>
        <w:t>in</w:t>
      </w:r>
      <w:proofErr w:type="spellEnd"/>
      <w:r w:rsidR="00F13B65">
        <w:rPr>
          <w:rFonts w:ascii="Century Gothic" w:hAnsi="Century Gothic"/>
          <w:spacing w:val="-9"/>
          <w:w w:val="110"/>
        </w:rPr>
        <w:t xml:space="preserve"> Tenure Decisions</w:t>
      </w:r>
      <w:r w:rsidR="005E5218">
        <w:rPr>
          <w:rStyle w:val="CommentReference"/>
          <w:rFonts w:ascii="Times New Roman" w:eastAsia="Times New Roman" w:hAnsi="Times New Roman" w:cs="Times New Roman"/>
        </w:rPr>
        <w:commentReference w:id="39"/>
      </w:r>
    </w:p>
    <w:p w:rsidR="00D656D2" w:rsidRDefault="00D656D2" w:rsidP="00684849">
      <w:pPr>
        <w:pStyle w:val="ListParagraph"/>
        <w:spacing w:line="240" w:lineRule="auto"/>
        <w:ind w:right="792"/>
        <w:rPr>
          <w:rFonts w:ascii="Century Gothic" w:hAnsi="Century Gothic"/>
          <w:spacing w:val="-9"/>
          <w:w w:val="110"/>
        </w:rPr>
      </w:pPr>
    </w:p>
    <w:p w:rsidR="00684849" w:rsidRDefault="00684849" w:rsidP="00684849">
      <w:pPr>
        <w:pStyle w:val="ListParagraph"/>
        <w:spacing w:line="240" w:lineRule="auto"/>
        <w:ind w:right="792"/>
        <w:rPr>
          <w:rFonts w:ascii="Century Gothic" w:hAnsi="Century Gothic"/>
          <w:spacing w:val="-9"/>
          <w:w w:val="110"/>
        </w:rPr>
      </w:pPr>
      <w:r>
        <w:rPr>
          <w:rFonts w:ascii="Century Gothic" w:hAnsi="Century Gothic"/>
          <w:spacing w:val="-9"/>
          <w:w w:val="110"/>
        </w:rPr>
        <w:t>After rece</w:t>
      </w:r>
      <w:r w:rsidR="009D07E9">
        <w:rPr>
          <w:rFonts w:ascii="Century Gothic" w:hAnsi="Century Gothic"/>
          <w:spacing w:val="-9"/>
          <w:w w:val="110"/>
        </w:rPr>
        <w:t xml:space="preserve">iving the </w:t>
      </w:r>
      <w:proofErr w:type="spellStart"/>
      <w:r w:rsidR="009D07E9">
        <w:rPr>
          <w:rFonts w:ascii="Century Gothic" w:hAnsi="Century Gothic"/>
          <w:spacing w:val="-9"/>
          <w:w w:val="110"/>
        </w:rPr>
        <w:t>the</w:t>
      </w:r>
      <w:proofErr w:type="spellEnd"/>
      <w:r w:rsidR="009D07E9">
        <w:rPr>
          <w:rFonts w:ascii="Century Gothic" w:hAnsi="Century Gothic"/>
          <w:spacing w:val="-9"/>
          <w:w w:val="110"/>
        </w:rPr>
        <w:t xml:space="preserve"> votes of the division chairs in tenure decisions</w:t>
      </w:r>
      <w:r>
        <w:rPr>
          <w:rFonts w:ascii="Century Gothic" w:hAnsi="Century Gothic"/>
          <w:spacing w:val="-9"/>
          <w:w w:val="110"/>
        </w:rPr>
        <w:t xml:space="preserve">, the Dean presents his/her recommendation to the </w:t>
      </w:r>
      <w:commentRangeStart w:id="40"/>
      <w:r>
        <w:rPr>
          <w:rFonts w:ascii="Century Gothic" w:hAnsi="Century Gothic"/>
          <w:spacing w:val="-9"/>
          <w:w w:val="110"/>
        </w:rPr>
        <w:t xml:space="preserve">President who then determines if the candidate will be recommended for tenure to the Board of Trustees.  </w:t>
      </w:r>
      <w:commentRangeEnd w:id="40"/>
      <w:r w:rsidR="000116EC">
        <w:rPr>
          <w:rStyle w:val="CommentReference"/>
          <w:rFonts w:ascii="Times New Roman" w:eastAsia="Times New Roman" w:hAnsi="Times New Roman" w:cs="Times New Roman"/>
        </w:rPr>
        <w:commentReference w:id="40"/>
      </w:r>
      <w:r w:rsidR="009D07E9">
        <w:rPr>
          <w:rFonts w:ascii="Century Gothic" w:hAnsi="Century Gothic"/>
          <w:spacing w:val="-9"/>
          <w:w w:val="110"/>
        </w:rPr>
        <w:t xml:space="preserve">The candidate is informed of this recommendation shortly after a decision is made.  </w:t>
      </w:r>
      <w:r>
        <w:rPr>
          <w:rFonts w:ascii="Century Gothic" w:hAnsi="Century Gothic"/>
          <w:spacing w:val="-9"/>
          <w:w w:val="110"/>
        </w:rPr>
        <w:t xml:space="preserve">The Trustees vote to award tenure at </w:t>
      </w:r>
      <w:r>
        <w:rPr>
          <w:rFonts w:ascii="Century Gothic" w:hAnsi="Century Gothic"/>
          <w:spacing w:val="-9"/>
          <w:w w:val="110"/>
        </w:rPr>
        <w:lastRenderedPageBreak/>
        <w:t>their May board meeting, and if granted, the candidate receives tenure at the beginning of the next academic year.</w:t>
      </w:r>
    </w:p>
    <w:p w:rsidR="00684849" w:rsidRDefault="00684849" w:rsidP="00684849">
      <w:pPr>
        <w:pStyle w:val="ListParagraph"/>
        <w:spacing w:line="240" w:lineRule="auto"/>
        <w:ind w:right="792"/>
        <w:rPr>
          <w:rFonts w:ascii="Century Gothic" w:hAnsi="Century Gothic"/>
          <w:spacing w:val="-9"/>
          <w:w w:val="110"/>
        </w:rPr>
      </w:pPr>
    </w:p>
    <w:p w:rsidR="00B10FF8" w:rsidRDefault="00B10FF8" w:rsidP="00B10FF8">
      <w:pPr>
        <w:pStyle w:val="ListParagraph"/>
        <w:numPr>
          <w:ilvl w:val="0"/>
          <w:numId w:val="7"/>
        </w:numPr>
        <w:spacing w:line="240" w:lineRule="auto"/>
        <w:ind w:right="792"/>
        <w:rPr>
          <w:rFonts w:ascii="Century Gothic" w:hAnsi="Century Gothic"/>
          <w:spacing w:val="-9"/>
          <w:w w:val="110"/>
        </w:rPr>
      </w:pPr>
      <w:r>
        <w:rPr>
          <w:rFonts w:ascii="Century Gothic" w:hAnsi="Century Gothic"/>
          <w:spacing w:val="-9"/>
          <w:w w:val="110"/>
        </w:rPr>
        <w:t xml:space="preserve"> </w:t>
      </w:r>
      <w:commentRangeStart w:id="41"/>
      <w:r>
        <w:rPr>
          <w:rFonts w:ascii="Century Gothic" w:hAnsi="Century Gothic"/>
          <w:spacing w:val="-9"/>
          <w:w w:val="110"/>
        </w:rPr>
        <w:t xml:space="preserve">Preparing a case for </w:t>
      </w:r>
      <w:r w:rsidR="005F438F">
        <w:rPr>
          <w:rFonts w:ascii="Century Gothic" w:hAnsi="Century Gothic"/>
          <w:spacing w:val="-9"/>
          <w:w w:val="110"/>
        </w:rPr>
        <w:t xml:space="preserve">pre-tenure and </w:t>
      </w:r>
      <w:r>
        <w:rPr>
          <w:rFonts w:ascii="Century Gothic" w:hAnsi="Century Gothic"/>
          <w:spacing w:val="-9"/>
          <w:w w:val="110"/>
        </w:rPr>
        <w:t>tenure</w:t>
      </w:r>
      <w:r w:rsidR="005F438F">
        <w:rPr>
          <w:rFonts w:ascii="Century Gothic" w:hAnsi="Century Gothic"/>
          <w:spacing w:val="-9"/>
          <w:w w:val="110"/>
        </w:rPr>
        <w:t xml:space="preserve"> reviews </w:t>
      </w:r>
      <w:commentRangeEnd w:id="41"/>
      <w:r w:rsidR="005E5218">
        <w:rPr>
          <w:rStyle w:val="CommentReference"/>
          <w:rFonts w:ascii="Times New Roman" w:eastAsia="Times New Roman" w:hAnsi="Times New Roman" w:cs="Times New Roman"/>
        </w:rPr>
        <w:commentReference w:id="41"/>
      </w:r>
    </w:p>
    <w:p w:rsidR="0052115C" w:rsidRPr="0052115C" w:rsidRDefault="00D656D2" w:rsidP="00D656D2">
      <w:pPr>
        <w:tabs>
          <w:tab w:val="left" w:pos="-1440"/>
          <w:tab w:val="left" w:pos="-720"/>
          <w:tab w:val="left" w:pos="0"/>
          <w:tab w:val="left" w:pos="432"/>
          <w:tab w:val="left" w:pos="864"/>
          <w:tab w:val="left" w:pos="1296"/>
          <w:tab w:val="left" w:pos="1728"/>
          <w:tab w:val="left" w:pos="2160"/>
        </w:tabs>
        <w:suppressAutoHyphens/>
        <w:spacing w:line="240" w:lineRule="auto"/>
        <w:ind w:left="720"/>
        <w:contextualSpacing/>
        <w:rPr>
          <w:rFonts w:ascii="Century Gothic" w:hAnsi="Century Gothic"/>
        </w:rPr>
      </w:pPr>
      <w:commentRangeStart w:id="42"/>
      <w:r>
        <w:rPr>
          <w:rFonts w:ascii="Times New Roman" w:hAnsi="Times New Roman"/>
        </w:rPr>
        <w:tab/>
      </w:r>
      <w:r w:rsidR="00602D9D">
        <w:rPr>
          <w:rFonts w:ascii="Century Gothic" w:hAnsi="Century Gothic"/>
        </w:rPr>
        <w:t xml:space="preserve">As a general matter, </w:t>
      </w:r>
      <w:commentRangeEnd w:id="42"/>
      <w:r w:rsidR="000116EC">
        <w:rPr>
          <w:rStyle w:val="CommentReference"/>
          <w:rFonts w:ascii="Times New Roman" w:eastAsia="Times New Roman" w:hAnsi="Times New Roman" w:cs="Times New Roman"/>
        </w:rPr>
        <w:commentReference w:id="42"/>
      </w:r>
      <w:proofErr w:type="gramStart"/>
      <w:r w:rsidR="009856AE">
        <w:rPr>
          <w:rFonts w:ascii="Century Gothic" w:hAnsi="Century Gothic"/>
        </w:rPr>
        <w:t>candidate are</w:t>
      </w:r>
      <w:proofErr w:type="gramEnd"/>
      <w:r w:rsidR="009856AE">
        <w:rPr>
          <w:rFonts w:ascii="Century Gothic" w:hAnsi="Century Gothic"/>
        </w:rPr>
        <w:t xml:space="preserve"> </w:t>
      </w:r>
      <w:r w:rsidR="0052115C" w:rsidRPr="0052115C">
        <w:rPr>
          <w:rFonts w:ascii="Century Gothic" w:hAnsi="Century Gothic"/>
        </w:rPr>
        <w:t>expected</w:t>
      </w:r>
      <w:r w:rsidR="0052115C">
        <w:rPr>
          <w:rFonts w:ascii="Century Gothic" w:hAnsi="Century Gothic"/>
        </w:rPr>
        <w:t xml:space="preserve"> t</w:t>
      </w:r>
      <w:r w:rsidR="0052115C" w:rsidRPr="0052115C">
        <w:rPr>
          <w:rFonts w:ascii="Century Gothic" w:hAnsi="Century Gothic"/>
        </w:rPr>
        <w:t xml:space="preserve">o provide </w:t>
      </w:r>
      <w:commentRangeStart w:id="43"/>
      <w:r w:rsidR="0052115C" w:rsidRPr="0052115C">
        <w:rPr>
          <w:rFonts w:ascii="Century Gothic" w:hAnsi="Century Gothic"/>
        </w:rPr>
        <w:t>a report</w:t>
      </w:r>
      <w:r w:rsidR="0052115C" w:rsidRPr="0052115C">
        <w:rPr>
          <w:rFonts w:ascii="Century Gothic" w:hAnsi="Century Gothic"/>
          <w:b/>
        </w:rPr>
        <w:t xml:space="preserve"> </w:t>
      </w:r>
      <w:r w:rsidR="0052115C" w:rsidRPr="0052115C">
        <w:rPr>
          <w:rFonts w:ascii="Century Gothic" w:hAnsi="Century Gothic"/>
        </w:rPr>
        <w:t>(</w:t>
      </w:r>
      <w:r w:rsidR="0052115C" w:rsidRPr="0052115C">
        <w:rPr>
          <w:rFonts w:ascii="Century Gothic" w:hAnsi="Century Gothic"/>
          <w:b/>
        </w:rPr>
        <w:t xml:space="preserve">nine </w:t>
      </w:r>
      <w:r w:rsidR="0052115C" w:rsidRPr="0052115C">
        <w:rPr>
          <w:rFonts w:ascii="Century Gothic" w:hAnsi="Century Gothic"/>
        </w:rPr>
        <w:t>copies:  one for each member of the Faculty Welfare Committee, one for the president, one for</w:t>
      </w:r>
      <w:r w:rsidR="009856AE">
        <w:rPr>
          <w:rFonts w:ascii="Century Gothic" w:hAnsi="Century Gothic"/>
        </w:rPr>
        <w:t xml:space="preserve"> archives).  In addition, candidates will</w:t>
      </w:r>
      <w:r w:rsidR="0052115C" w:rsidRPr="0052115C">
        <w:rPr>
          <w:rFonts w:ascii="Century Gothic" w:hAnsi="Century Gothic"/>
        </w:rPr>
        <w:t xml:space="preserve"> provide electronically i</w:t>
      </w:r>
      <w:r>
        <w:rPr>
          <w:rFonts w:ascii="Century Gothic" w:hAnsi="Century Gothic"/>
        </w:rPr>
        <w:t xml:space="preserve">n a single file, a copy of the personal </w:t>
      </w:r>
      <w:r w:rsidR="0052115C" w:rsidRPr="0052115C">
        <w:rPr>
          <w:rFonts w:ascii="Century Gothic" w:hAnsi="Century Gothic"/>
        </w:rPr>
        <w:t xml:space="preserve">statement, </w:t>
      </w:r>
      <w:proofErr w:type="gramStart"/>
      <w:r w:rsidR="0052115C" w:rsidRPr="0052115C">
        <w:rPr>
          <w:rFonts w:ascii="Century Gothic" w:hAnsi="Century Gothic"/>
        </w:rPr>
        <w:t>c.v</w:t>
      </w:r>
      <w:proofErr w:type="gramEnd"/>
      <w:r w:rsidR="0052115C" w:rsidRPr="0052115C">
        <w:rPr>
          <w:rFonts w:ascii="Century Gothic" w:hAnsi="Century Gothic"/>
        </w:rPr>
        <w:t>. and any other available documentation.</w:t>
      </w:r>
      <w:r w:rsidR="00F54A65">
        <w:rPr>
          <w:rFonts w:ascii="Century Gothic" w:hAnsi="Century Gothic"/>
        </w:rPr>
        <w:t xml:space="preserve">  </w:t>
      </w:r>
      <w:commentRangeEnd w:id="43"/>
      <w:r w:rsidR="000116EC">
        <w:rPr>
          <w:rStyle w:val="CommentReference"/>
          <w:rFonts w:ascii="Times New Roman" w:eastAsia="Times New Roman" w:hAnsi="Times New Roman" w:cs="Times New Roman"/>
        </w:rPr>
        <w:commentReference w:id="43"/>
      </w:r>
      <w:r w:rsidR="0052115C" w:rsidRPr="0052115C">
        <w:rPr>
          <w:rFonts w:ascii="Century Gothic" w:hAnsi="Century Gothic"/>
        </w:rPr>
        <w:t xml:space="preserve">At minimum, the report </w:t>
      </w:r>
      <w:r w:rsidR="0052115C" w:rsidRPr="0052115C">
        <w:rPr>
          <w:rFonts w:ascii="Century Gothic" w:hAnsi="Century Gothic"/>
          <w:u w:val="single"/>
        </w:rPr>
        <w:t>must</w:t>
      </w:r>
      <w:r w:rsidR="0052115C" w:rsidRPr="0052115C">
        <w:rPr>
          <w:rFonts w:ascii="Century Gothic" w:hAnsi="Century Gothic"/>
        </w:rPr>
        <w:t xml:space="preserve"> include:</w:t>
      </w:r>
    </w:p>
    <w:p w:rsidR="0052115C" w:rsidRPr="0052115C" w:rsidRDefault="0052115C" w:rsidP="0052115C">
      <w:pPr>
        <w:pStyle w:val="ListParagraph"/>
        <w:widowControl w:val="0"/>
        <w:numPr>
          <w:ilvl w:val="0"/>
          <w:numId w:val="26"/>
        </w:numPr>
        <w:tabs>
          <w:tab w:val="left" w:pos="-1440"/>
          <w:tab w:val="left" w:pos="-720"/>
          <w:tab w:val="left" w:pos="0"/>
          <w:tab w:val="left" w:pos="432"/>
          <w:tab w:val="left" w:pos="864"/>
          <w:tab w:val="left" w:pos="1296"/>
          <w:tab w:val="left" w:pos="1728"/>
          <w:tab w:val="left" w:pos="2160"/>
        </w:tabs>
        <w:suppressAutoHyphens/>
        <w:spacing w:after="0" w:line="240" w:lineRule="auto"/>
        <w:ind w:left="1080"/>
        <w:rPr>
          <w:rFonts w:ascii="Century Gothic" w:hAnsi="Century Gothic"/>
        </w:rPr>
      </w:pPr>
      <w:proofErr w:type="gramStart"/>
      <w:r w:rsidRPr="0052115C">
        <w:rPr>
          <w:rFonts w:ascii="Century Gothic" w:hAnsi="Century Gothic"/>
        </w:rPr>
        <w:t>an</w:t>
      </w:r>
      <w:proofErr w:type="gramEnd"/>
      <w:r w:rsidRPr="0052115C">
        <w:rPr>
          <w:rFonts w:ascii="Century Gothic" w:hAnsi="Century Gothic"/>
        </w:rPr>
        <w:t xml:space="preserve"> updated curriculum vitae.</w:t>
      </w:r>
    </w:p>
    <w:p w:rsidR="0052115C" w:rsidRDefault="0052115C" w:rsidP="0052115C">
      <w:pPr>
        <w:pStyle w:val="ListParagraph"/>
        <w:widowControl w:val="0"/>
        <w:numPr>
          <w:ilvl w:val="0"/>
          <w:numId w:val="26"/>
        </w:numPr>
        <w:tabs>
          <w:tab w:val="left" w:pos="-1440"/>
          <w:tab w:val="left" w:pos="-720"/>
          <w:tab w:val="left" w:pos="0"/>
          <w:tab w:val="left" w:pos="432"/>
          <w:tab w:val="left" w:pos="864"/>
          <w:tab w:val="left" w:pos="1296"/>
          <w:tab w:val="left" w:pos="1728"/>
          <w:tab w:val="left" w:pos="2160"/>
        </w:tabs>
        <w:suppressAutoHyphens/>
        <w:spacing w:after="0" w:line="240" w:lineRule="auto"/>
        <w:ind w:left="1080"/>
        <w:rPr>
          <w:rFonts w:ascii="Century Gothic" w:hAnsi="Century Gothic"/>
        </w:rPr>
      </w:pPr>
      <w:proofErr w:type="gramStart"/>
      <w:r w:rsidRPr="0052115C">
        <w:rPr>
          <w:rFonts w:ascii="Century Gothic" w:hAnsi="Century Gothic"/>
        </w:rPr>
        <w:t>a</w:t>
      </w:r>
      <w:proofErr w:type="gramEnd"/>
      <w:r w:rsidRPr="0052115C">
        <w:rPr>
          <w:rFonts w:ascii="Century Gothic" w:hAnsi="Century Gothic"/>
        </w:rPr>
        <w:t xml:space="preserve"> personal statement discussing </w:t>
      </w:r>
      <w:r w:rsidR="009B578C">
        <w:rPr>
          <w:rFonts w:ascii="Century Gothic" w:hAnsi="Century Gothic"/>
        </w:rPr>
        <w:t xml:space="preserve"> what has been </w:t>
      </w:r>
      <w:r w:rsidRPr="0052115C">
        <w:rPr>
          <w:rFonts w:ascii="Century Gothic" w:hAnsi="Century Gothic"/>
        </w:rPr>
        <w:t xml:space="preserve">accomplished in the preceding years, </w:t>
      </w:r>
      <w:r w:rsidR="009B578C">
        <w:rPr>
          <w:rFonts w:ascii="Century Gothic" w:hAnsi="Century Gothic"/>
        </w:rPr>
        <w:t>plans for the near fu</w:t>
      </w:r>
      <w:r w:rsidR="009856AE">
        <w:rPr>
          <w:rFonts w:ascii="Century Gothic" w:hAnsi="Century Gothic"/>
        </w:rPr>
        <w:t xml:space="preserve">ture and a consideration of the candidate’s role in relation </w:t>
      </w:r>
      <w:r w:rsidR="009B578C">
        <w:rPr>
          <w:rFonts w:ascii="Century Gothic" w:hAnsi="Century Gothic"/>
        </w:rPr>
        <w:t>to relation to the department and life of the college.</w:t>
      </w:r>
      <w:r w:rsidRPr="0052115C">
        <w:rPr>
          <w:rFonts w:ascii="Century Gothic" w:hAnsi="Century Gothic"/>
        </w:rPr>
        <w:t xml:space="preserve"> This statem</w:t>
      </w:r>
      <w:r w:rsidR="0090047D">
        <w:rPr>
          <w:rFonts w:ascii="Century Gothic" w:hAnsi="Century Gothic"/>
        </w:rPr>
        <w:t>ent should be about 10-15 pages and should be a:</w:t>
      </w:r>
    </w:p>
    <w:p w:rsidR="0098028C" w:rsidRDefault="0090047D" w:rsidP="0090047D">
      <w:pPr>
        <w:pStyle w:val="ListParagraph"/>
        <w:widowControl w:val="0"/>
        <w:numPr>
          <w:ilvl w:val="1"/>
          <w:numId w:val="9"/>
        </w:numPr>
        <w:tabs>
          <w:tab w:val="left" w:pos="-1440"/>
          <w:tab w:val="left" w:pos="-720"/>
          <w:tab w:val="left" w:pos="0"/>
          <w:tab w:val="left" w:pos="432"/>
          <w:tab w:val="left" w:pos="864"/>
          <w:tab w:val="left" w:pos="1296"/>
          <w:tab w:val="left" w:pos="1728"/>
          <w:tab w:val="left" w:pos="2160"/>
        </w:tabs>
        <w:suppressAutoHyphens/>
        <w:spacing w:after="0" w:line="240" w:lineRule="auto"/>
        <w:contextualSpacing w:val="0"/>
        <w:rPr>
          <w:rFonts w:ascii="Century Gothic" w:hAnsi="Century Gothic"/>
        </w:rPr>
      </w:pPr>
      <w:r>
        <w:rPr>
          <w:rFonts w:ascii="Century Gothic" w:hAnsi="Century Gothic"/>
        </w:rPr>
        <w:t xml:space="preserve"> </w:t>
      </w:r>
      <w:proofErr w:type="gramStart"/>
      <w:r w:rsidR="0098028C" w:rsidRPr="0098028C">
        <w:rPr>
          <w:rFonts w:ascii="Century Gothic" w:hAnsi="Century Gothic"/>
        </w:rPr>
        <w:t>c</w:t>
      </w:r>
      <w:r>
        <w:rPr>
          <w:rFonts w:ascii="Century Gothic" w:hAnsi="Century Gothic"/>
        </w:rPr>
        <w:t>ase-making</w:t>
      </w:r>
      <w:proofErr w:type="gramEnd"/>
      <w:r>
        <w:rPr>
          <w:rFonts w:ascii="Century Gothic" w:hAnsi="Century Gothic"/>
        </w:rPr>
        <w:t xml:space="preserve"> statement on a) </w:t>
      </w:r>
      <w:r w:rsidR="0098028C" w:rsidRPr="0098028C">
        <w:rPr>
          <w:rFonts w:ascii="Century Gothic" w:hAnsi="Century Gothic"/>
        </w:rPr>
        <w:t>work as a teacher and advisor; b) scholarly/artistic achi</w:t>
      </w:r>
      <w:r>
        <w:rPr>
          <w:rFonts w:ascii="Century Gothic" w:hAnsi="Century Gothic"/>
        </w:rPr>
        <w:t xml:space="preserve">evements and goals; and c) </w:t>
      </w:r>
      <w:r w:rsidR="0098028C" w:rsidRPr="0098028C">
        <w:rPr>
          <w:rFonts w:ascii="Century Gothic" w:hAnsi="Century Gothic"/>
        </w:rPr>
        <w:t>service to the campus and/or community</w:t>
      </w:r>
      <w:r w:rsidR="0098028C">
        <w:rPr>
          <w:rFonts w:ascii="Century Gothic" w:hAnsi="Century Gothic"/>
        </w:rPr>
        <w:t>.</w:t>
      </w:r>
    </w:p>
    <w:p w:rsidR="009856AE" w:rsidRDefault="0090047D" w:rsidP="009856AE">
      <w:pPr>
        <w:pStyle w:val="ListParagraph"/>
        <w:numPr>
          <w:ilvl w:val="1"/>
          <w:numId w:val="9"/>
        </w:numPr>
        <w:spacing w:line="240" w:lineRule="auto"/>
        <w:rPr>
          <w:rFonts w:ascii="Century Gothic" w:hAnsi="Century Gothic"/>
        </w:rPr>
      </w:pPr>
      <w:commentRangeStart w:id="44"/>
      <w:r w:rsidRPr="009856AE">
        <w:rPr>
          <w:rFonts w:ascii="Century Gothic" w:hAnsi="Century Gothic"/>
        </w:rPr>
        <w:t>reflective</w:t>
      </w:r>
      <w:commentRangeEnd w:id="44"/>
      <w:r w:rsidR="00AC314A">
        <w:rPr>
          <w:rStyle w:val="CommentReference"/>
          <w:rFonts w:ascii="Times New Roman" w:eastAsia="Times New Roman" w:hAnsi="Times New Roman" w:cs="Times New Roman"/>
        </w:rPr>
        <w:commentReference w:id="44"/>
      </w:r>
      <w:r w:rsidRPr="009856AE">
        <w:rPr>
          <w:rFonts w:ascii="Century Gothic" w:hAnsi="Century Gothic"/>
        </w:rPr>
        <w:t xml:space="preserve"> assessment of </w:t>
      </w:r>
      <w:r w:rsidR="0098028C" w:rsidRPr="009856AE">
        <w:rPr>
          <w:rFonts w:ascii="Century Gothic" w:hAnsi="Century Gothic"/>
        </w:rPr>
        <w:t xml:space="preserve">personal philosophy on student learning, </w:t>
      </w:r>
      <w:commentRangeStart w:id="45"/>
      <w:r w:rsidR="0098028C" w:rsidRPr="009856AE">
        <w:rPr>
          <w:rFonts w:ascii="Century Gothic" w:hAnsi="Century Gothic"/>
        </w:rPr>
        <w:t>as well as</w:t>
      </w:r>
      <w:r w:rsidR="009856AE" w:rsidRPr="009856AE">
        <w:rPr>
          <w:rFonts w:ascii="Century Gothic" w:hAnsi="Century Gothic"/>
        </w:rPr>
        <w:t xml:space="preserve"> specific student learning objectives, teaching </w:t>
      </w:r>
      <w:r w:rsidR="0098028C" w:rsidRPr="009856AE">
        <w:rPr>
          <w:rFonts w:ascii="Century Gothic" w:hAnsi="Century Gothic"/>
        </w:rPr>
        <w:t xml:space="preserve">strategies </w:t>
      </w:r>
      <w:r w:rsidR="009856AE" w:rsidRPr="009856AE">
        <w:rPr>
          <w:rFonts w:ascii="Century Gothic" w:hAnsi="Century Gothic"/>
        </w:rPr>
        <w:t xml:space="preserve">for meeting those </w:t>
      </w:r>
      <w:r w:rsidR="0098028C" w:rsidRPr="009856AE">
        <w:rPr>
          <w:rFonts w:ascii="Century Gothic" w:hAnsi="Century Gothic"/>
        </w:rPr>
        <w:t>objective</w:t>
      </w:r>
      <w:commentRangeEnd w:id="45"/>
      <w:r w:rsidR="009856AE" w:rsidRPr="009856AE">
        <w:rPr>
          <w:rFonts w:ascii="Century Gothic" w:hAnsi="Century Gothic"/>
        </w:rPr>
        <w:t xml:space="preserve">s, and evidence of student learning outcomes for those objectives. </w:t>
      </w:r>
      <w:r w:rsidR="0082064D" w:rsidRPr="009856AE">
        <w:rPr>
          <w:rStyle w:val="CommentReference"/>
          <w:rFonts w:ascii="Century Gothic" w:eastAsia="Times New Roman" w:hAnsi="Century Gothic" w:cs="Times New Roman"/>
        </w:rPr>
        <w:commentReference w:id="45"/>
      </w:r>
      <w:r w:rsidR="009856AE" w:rsidRPr="009856AE">
        <w:rPr>
          <w:rFonts w:ascii="Century Gothic" w:hAnsi="Century Gothic"/>
        </w:rPr>
        <w:t xml:space="preserve"> </w:t>
      </w:r>
    </w:p>
    <w:p w:rsidR="009A30C2" w:rsidRPr="009856AE" w:rsidRDefault="009856AE" w:rsidP="009856AE">
      <w:pPr>
        <w:pStyle w:val="ListParagraph"/>
        <w:numPr>
          <w:ilvl w:val="0"/>
          <w:numId w:val="26"/>
        </w:numPr>
        <w:spacing w:line="240" w:lineRule="auto"/>
        <w:rPr>
          <w:rFonts w:ascii="Century Gothic" w:hAnsi="Century Gothic"/>
        </w:rPr>
      </w:pPr>
      <w:r>
        <w:rPr>
          <w:rFonts w:ascii="Century Gothic" w:hAnsi="Century Gothic"/>
        </w:rPr>
        <w:t xml:space="preserve">  </w:t>
      </w:r>
      <w:r w:rsidRPr="009856AE">
        <w:rPr>
          <w:rFonts w:ascii="Century Gothic" w:hAnsi="Century Gothic"/>
        </w:rPr>
        <w:t xml:space="preserve"> </w:t>
      </w:r>
      <w:r>
        <w:rPr>
          <w:rFonts w:ascii="Century Gothic" w:hAnsi="Century Gothic"/>
        </w:rPr>
        <w:t xml:space="preserve">   </w:t>
      </w:r>
      <w:proofErr w:type="gramStart"/>
      <w:r w:rsidR="009A30C2" w:rsidRPr="009856AE">
        <w:rPr>
          <w:rFonts w:ascii="Century Gothic" w:hAnsi="Century Gothic"/>
        </w:rPr>
        <w:t>a</w:t>
      </w:r>
      <w:proofErr w:type="gramEnd"/>
      <w:r w:rsidR="009A30C2" w:rsidRPr="009856AE">
        <w:rPr>
          <w:rFonts w:ascii="Century Gothic" w:hAnsi="Century Gothic"/>
        </w:rPr>
        <w:t xml:space="preserve"> grade tendencies report available from the Dean’s Office.</w:t>
      </w:r>
    </w:p>
    <w:p w:rsidR="0052115C" w:rsidRDefault="0052115C" w:rsidP="009856AE">
      <w:pPr>
        <w:pStyle w:val="ListParagraph"/>
        <w:widowControl w:val="0"/>
        <w:numPr>
          <w:ilvl w:val="0"/>
          <w:numId w:val="26"/>
        </w:numPr>
        <w:tabs>
          <w:tab w:val="left" w:pos="-1440"/>
          <w:tab w:val="left" w:pos="-720"/>
          <w:tab w:val="left" w:pos="0"/>
          <w:tab w:val="left" w:pos="432"/>
          <w:tab w:val="left" w:pos="864"/>
          <w:tab w:val="left" w:pos="1296"/>
          <w:tab w:val="left" w:pos="1728"/>
          <w:tab w:val="left" w:pos="2160"/>
        </w:tabs>
        <w:suppressAutoHyphens/>
        <w:spacing w:after="0" w:line="240" w:lineRule="auto"/>
        <w:ind w:left="1080"/>
        <w:rPr>
          <w:rFonts w:ascii="Century Gothic" w:hAnsi="Century Gothic"/>
        </w:rPr>
      </w:pPr>
      <w:commentRangeStart w:id="46"/>
      <w:proofErr w:type="gramStart"/>
      <w:r w:rsidRPr="0052115C">
        <w:rPr>
          <w:rFonts w:ascii="Century Gothic" w:hAnsi="Century Gothic"/>
        </w:rPr>
        <w:t>a</w:t>
      </w:r>
      <w:proofErr w:type="gramEnd"/>
      <w:r w:rsidRPr="0052115C">
        <w:rPr>
          <w:rFonts w:ascii="Century Gothic" w:hAnsi="Century Gothic"/>
        </w:rPr>
        <w:t xml:space="preserve"> compilation of teaching evaluation su</w:t>
      </w:r>
      <w:r w:rsidR="009B578C">
        <w:rPr>
          <w:rFonts w:ascii="Century Gothic" w:hAnsi="Century Gothic"/>
        </w:rPr>
        <w:t>mmaries</w:t>
      </w:r>
      <w:commentRangeEnd w:id="46"/>
      <w:r w:rsidR="0066756F">
        <w:rPr>
          <w:rStyle w:val="CommentReference"/>
          <w:rFonts w:ascii="Times New Roman" w:eastAsia="Times New Roman" w:hAnsi="Times New Roman" w:cs="Times New Roman"/>
        </w:rPr>
        <w:commentReference w:id="46"/>
      </w:r>
      <w:r w:rsidR="009B578C">
        <w:rPr>
          <w:rFonts w:ascii="Century Gothic" w:hAnsi="Century Gothic"/>
        </w:rPr>
        <w:t xml:space="preserve">. </w:t>
      </w:r>
      <w:r w:rsidRPr="009B578C">
        <w:rPr>
          <w:rFonts w:ascii="Century Gothic" w:hAnsi="Century Gothic"/>
        </w:rPr>
        <w:t xml:space="preserve">  The Institution</w:t>
      </w:r>
      <w:r w:rsidR="009B578C">
        <w:rPr>
          <w:rFonts w:ascii="Century Gothic" w:hAnsi="Century Gothic"/>
        </w:rPr>
        <w:t xml:space="preserve">al Research Office can provide </w:t>
      </w:r>
      <w:r w:rsidRPr="009B578C">
        <w:rPr>
          <w:rFonts w:ascii="Century Gothic" w:hAnsi="Century Gothic"/>
        </w:rPr>
        <w:t>an Excel workbook with a s</w:t>
      </w:r>
      <w:r w:rsidR="00A87455">
        <w:rPr>
          <w:rFonts w:ascii="Century Gothic" w:hAnsi="Century Gothic"/>
        </w:rPr>
        <w:t>ummary table and graphs of</w:t>
      </w:r>
      <w:r w:rsidRPr="009B578C">
        <w:rPr>
          <w:rFonts w:ascii="Century Gothic" w:hAnsi="Century Gothic"/>
        </w:rPr>
        <w:t xml:space="preserve"> ratin</w:t>
      </w:r>
      <w:r w:rsidR="0038681C">
        <w:rPr>
          <w:rFonts w:ascii="Century Gothic" w:hAnsi="Century Gothic"/>
        </w:rPr>
        <w:t>gs.  Please contact the Director of Institutional Research</w:t>
      </w:r>
      <w:r w:rsidRPr="009B578C">
        <w:rPr>
          <w:rFonts w:ascii="Century Gothic" w:hAnsi="Century Gothic"/>
        </w:rPr>
        <w:t xml:space="preserve"> if interested in this option.</w:t>
      </w:r>
      <w:r w:rsidR="009B578C">
        <w:rPr>
          <w:rFonts w:ascii="Century Gothic" w:hAnsi="Century Gothic"/>
        </w:rPr>
        <w:t xml:space="preserve">  The foll</w:t>
      </w:r>
      <w:r w:rsidR="00E21333">
        <w:rPr>
          <w:rFonts w:ascii="Century Gothic" w:hAnsi="Century Gothic"/>
        </w:rPr>
        <w:t xml:space="preserve">owing college policies govern </w:t>
      </w:r>
      <w:r w:rsidR="009B578C">
        <w:rPr>
          <w:rFonts w:ascii="Century Gothic" w:hAnsi="Century Gothic"/>
        </w:rPr>
        <w:t>SRI ratings.</w:t>
      </w:r>
    </w:p>
    <w:p w:rsidR="00A87455" w:rsidRDefault="00A87455" w:rsidP="00A87455">
      <w:pPr>
        <w:pStyle w:val="ListParagraph"/>
        <w:widowControl w:val="0"/>
        <w:tabs>
          <w:tab w:val="left" w:pos="-1440"/>
          <w:tab w:val="left" w:pos="-720"/>
          <w:tab w:val="left" w:pos="0"/>
          <w:tab w:val="left" w:pos="432"/>
          <w:tab w:val="left" w:pos="864"/>
          <w:tab w:val="left" w:pos="1296"/>
          <w:tab w:val="left" w:pos="1728"/>
          <w:tab w:val="left" w:pos="2160"/>
        </w:tabs>
        <w:suppressAutoHyphens/>
        <w:spacing w:after="0" w:line="240" w:lineRule="auto"/>
        <w:ind w:left="1080"/>
        <w:rPr>
          <w:rFonts w:ascii="Century Gothic" w:hAnsi="Century Gothic"/>
        </w:rPr>
      </w:pPr>
      <w:r>
        <w:rPr>
          <w:rFonts w:ascii="Century Gothic" w:hAnsi="Century Gothic"/>
        </w:rPr>
        <w:tab/>
      </w:r>
      <w:r>
        <w:rPr>
          <w:rFonts w:ascii="Century Gothic" w:hAnsi="Century Gothic"/>
        </w:rPr>
        <w:tab/>
      </w:r>
      <w:r>
        <w:rPr>
          <w:rFonts w:ascii="Century Gothic" w:hAnsi="Century Gothic"/>
        </w:rPr>
        <w:tab/>
        <w:t>The IDEA form was adopted for faculty use in October, 2010.</w:t>
      </w:r>
      <w:r w:rsidR="000B2688">
        <w:rPr>
          <w:rStyle w:val="CommentReference"/>
          <w:rFonts w:ascii="Times New Roman" w:eastAsia="Times New Roman" w:hAnsi="Times New Roman" w:cs="Times New Roman"/>
        </w:rPr>
        <w:commentReference w:id="47"/>
      </w:r>
    </w:p>
    <w:p w:rsidR="00A87455" w:rsidRDefault="00A87455" w:rsidP="00A87455">
      <w:pPr>
        <w:pStyle w:val="ListParagraph"/>
        <w:widowControl w:val="0"/>
        <w:tabs>
          <w:tab w:val="left" w:pos="-1440"/>
          <w:tab w:val="left" w:pos="-720"/>
          <w:tab w:val="left" w:pos="0"/>
          <w:tab w:val="left" w:pos="432"/>
          <w:tab w:val="left" w:pos="864"/>
          <w:tab w:val="left" w:pos="1296"/>
          <w:tab w:val="left" w:pos="1728"/>
          <w:tab w:val="left" w:pos="2160"/>
        </w:tabs>
        <w:suppressAutoHyphens/>
        <w:spacing w:after="0" w:line="240" w:lineRule="auto"/>
        <w:ind w:left="108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Institutional norms are to be established in 2010-211.  Items from</w:t>
      </w:r>
    </w:p>
    <w:p w:rsidR="009B578C" w:rsidRPr="009B578C" w:rsidRDefault="00A87455" w:rsidP="000B2688">
      <w:pPr>
        <w:pStyle w:val="ListParagraph"/>
        <w:widowControl w:val="0"/>
        <w:tabs>
          <w:tab w:val="left" w:pos="-1440"/>
          <w:tab w:val="left" w:pos="-720"/>
          <w:tab w:val="left" w:pos="0"/>
          <w:tab w:val="left" w:pos="432"/>
          <w:tab w:val="left" w:pos="864"/>
          <w:tab w:val="left" w:pos="1296"/>
          <w:tab w:val="left" w:pos="1728"/>
          <w:tab w:val="left" w:pos="2160"/>
        </w:tabs>
        <w:suppressAutoHyphens/>
        <w:spacing w:after="0" w:line="240" w:lineRule="auto"/>
        <w:ind w:left="2160"/>
        <w:rPr>
          <w:rStyle w:val="CharacterStyle7"/>
          <w:rFonts w:ascii="Century Gothic" w:hAnsi="Century Gothic"/>
          <w:sz w:val="22"/>
        </w:rPr>
      </w:pPr>
      <w:proofErr w:type="gramStart"/>
      <w:r>
        <w:rPr>
          <w:rFonts w:ascii="Century Gothic" w:hAnsi="Century Gothic"/>
        </w:rPr>
        <w:t>the</w:t>
      </w:r>
      <w:proofErr w:type="gramEnd"/>
      <w:r>
        <w:rPr>
          <w:rFonts w:ascii="Century Gothic" w:hAnsi="Century Gothic"/>
        </w:rPr>
        <w:t xml:space="preserve"> SRI will be included as supplemental questions.  </w:t>
      </w:r>
      <w:r w:rsidR="009B578C" w:rsidRPr="009B578C">
        <w:rPr>
          <w:rStyle w:val="CharacterStyle7"/>
          <w:rFonts w:ascii="Century Gothic" w:hAnsi="Century Gothic"/>
          <w:spacing w:val="-10"/>
          <w:w w:val="110"/>
          <w:sz w:val="22"/>
        </w:rPr>
        <w:t xml:space="preserve"> The </w:t>
      </w:r>
      <w:r w:rsidR="009B578C" w:rsidRPr="009B578C">
        <w:rPr>
          <w:rStyle w:val="CharacterStyle7"/>
          <w:rFonts w:ascii="Century Gothic" w:hAnsi="Century Gothic"/>
          <w:spacing w:val="-7"/>
          <w:w w:val="110"/>
          <w:sz w:val="22"/>
        </w:rPr>
        <w:t>College’s Institutio</w:t>
      </w:r>
      <w:r>
        <w:rPr>
          <w:rStyle w:val="CharacterStyle7"/>
          <w:rFonts w:ascii="Century Gothic" w:hAnsi="Century Gothic"/>
          <w:spacing w:val="-7"/>
          <w:w w:val="110"/>
          <w:sz w:val="22"/>
        </w:rPr>
        <w:t>nal Researcher collects the IDEA Center forms</w:t>
      </w:r>
      <w:r w:rsidR="009B578C" w:rsidRPr="009B578C">
        <w:rPr>
          <w:rStyle w:val="CharacterStyle7"/>
          <w:rFonts w:ascii="Century Gothic" w:hAnsi="Century Gothic"/>
          <w:spacing w:val="-7"/>
          <w:w w:val="110"/>
          <w:sz w:val="22"/>
        </w:rPr>
        <w:t xml:space="preserve"> after they have been administered </w:t>
      </w:r>
      <w:r w:rsidR="009B578C" w:rsidRPr="009B578C">
        <w:rPr>
          <w:rStyle w:val="CharacterStyle7"/>
          <w:rFonts w:ascii="Century Gothic" w:hAnsi="Century Gothic"/>
          <w:spacing w:val="-5"/>
          <w:w w:val="110"/>
          <w:sz w:val="22"/>
        </w:rPr>
        <w:t xml:space="preserve">and </w:t>
      </w:r>
      <w:r>
        <w:rPr>
          <w:rStyle w:val="CharacterStyle7"/>
          <w:rFonts w:ascii="Century Gothic" w:hAnsi="Century Gothic"/>
          <w:spacing w:val="-5"/>
          <w:w w:val="110"/>
          <w:sz w:val="22"/>
        </w:rPr>
        <w:t xml:space="preserve">submits them to the IDEA Center for compilation and analysis.  </w:t>
      </w:r>
      <w:r w:rsidR="009B578C" w:rsidRPr="009B578C">
        <w:rPr>
          <w:rStyle w:val="CharacterStyle7"/>
          <w:rFonts w:ascii="Century Gothic" w:hAnsi="Century Gothic"/>
          <w:spacing w:val="-9"/>
          <w:w w:val="110"/>
          <w:sz w:val="22"/>
        </w:rPr>
        <w:t xml:space="preserve">The Institutional Researcher returns a copy of the report and the original </w:t>
      </w:r>
      <w:r w:rsidR="009B578C" w:rsidRPr="009B578C">
        <w:rPr>
          <w:rStyle w:val="CharacterStyle7"/>
          <w:rFonts w:ascii="Century Gothic" w:hAnsi="Century Gothic"/>
          <w:spacing w:val="-10"/>
          <w:w w:val="110"/>
          <w:sz w:val="22"/>
        </w:rPr>
        <w:t>forms to each individual faculty member.</w:t>
      </w:r>
      <w:r w:rsidR="009B578C">
        <w:rPr>
          <w:rStyle w:val="CharacterStyle7"/>
          <w:rFonts w:ascii="Century Gothic" w:hAnsi="Century Gothic"/>
          <w:sz w:val="22"/>
        </w:rPr>
        <w:t xml:space="preserve"> </w:t>
      </w:r>
      <w:r w:rsidR="009B578C" w:rsidRPr="009B578C">
        <w:rPr>
          <w:rStyle w:val="CharacterStyle7"/>
          <w:rFonts w:ascii="Century Gothic" w:hAnsi="Century Gothic"/>
          <w:spacing w:val="-14"/>
          <w:w w:val="110"/>
          <w:sz w:val="22"/>
        </w:rPr>
        <w:t>The Augustana faculty consi</w:t>
      </w:r>
      <w:r>
        <w:rPr>
          <w:rStyle w:val="CharacterStyle7"/>
          <w:rFonts w:ascii="Century Gothic" w:hAnsi="Century Gothic"/>
          <w:spacing w:val="-14"/>
          <w:w w:val="110"/>
          <w:sz w:val="22"/>
        </w:rPr>
        <w:t xml:space="preserve">ders the original completed </w:t>
      </w:r>
      <w:r w:rsidR="009B578C" w:rsidRPr="009B578C">
        <w:rPr>
          <w:rStyle w:val="CharacterStyle7"/>
          <w:rFonts w:ascii="Century Gothic" w:hAnsi="Century Gothic"/>
          <w:spacing w:val="-14"/>
          <w:w w:val="110"/>
          <w:sz w:val="22"/>
        </w:rPr>
        <w:t xml:space="preserve">forms to be owned by each </w:t>
      </w:r>
      <w:r w:rsidR="009B578C" w:rsidRPr="009B578C">
        <w:rPr>
          <w:rStyle w:val="CharacterStyle7"/>
          <w:rFonts w:ascii="Century Gothic" w:hAnsi="Century Gothic"/>
          <w:spacing w:val="-6"/>
          <w:w w:val="110"/>
          <w:sz w:val="22"/>
        </w:rPr>
        <w:t xml:space="preserve">individual faculty member. But the raw and summary data are the property of the </w:t>
      </w:r>
      <w:r w:rsidR="009B578C" w:rsidRPr="009B578C">
        <w:rPr>
          <w:rStyle w:val="CharacterStyle7"/>
          <w:rFonts w:ascii="Century Gothic" w:hAnsi="Century Gothic"/>
          <w:spacing w:val="-8"/>
          <w:w w:val="110"/>
          <w:sz w:val="22"/>
        </w:rPr>
        <w:t xml:space="preserve">College. The College maintains the quantitative database and provides quantitative </w:t>
      </w:r>
      <w:r w:rsidR="009B578C" w:rsidRPr="009B578C">
        <w:rPr>
          <w:rStyle w:val="CharacterStyle7"/>
          <w:rFonts w:ascii="Century Gothic" w:hAnsi="Century Gothic"/>
          <w:spacing w:val="-9"/>
          <w:w w:val="110"/>
          <w:sz w:val="22"/>
        </w:rPr>
        <w:t>summaries to each instructor for each course evaluated.</w:t>
      </w:r>
      <w:r>
        <w:rPr>
          <w:rStyle w:val="CharacterStyle7"/>
          <w:rFonts w:ascii="Century Gothic" w:hAnsi="Century Gothic"/>
          <w:spacing w:val="-9"/>
          <w:w w:val="110"/>
          <w:sz w:val="22"/>
        </w:rPr>
        <w:t xml:space="preserve"> </w:t>
      </w:r>
      <w:r>
        <w:rPr>
          <w:rStyle w:val="CharacterStyle7"/>
          <w:rFonts w:ascii="Century Gothic" w:hAnsi="Century Gothic"/>
          <w:spacing w:val="-13"/>
          <w:w w:val="110"/>
          <w:sz w:val="22"/>
        </w:rPr>
        <w:t>The use of the SRI and IDEA forms</w:t>
      </w:r>
      <w:r w:rsidR="009B578C" w:rsidRPr="009B578C">
        <w:rPr>
          <w:rStyle w:val="CharacterStyle7"/>
          <w:rFonts w:ascii="Century Gothic" w:hAnsi="Century Gothic"/>
          <w:spacing w:val="-13"/>
          <w:w w:val="110"/>
          <w:sz w:val="22"/>
        </w:rPr>
        <w:t xml:space="preserve"> by the individual instructor and the Faculty Welfare Committee is </w:t>
      </w:r>
      <w:r w:rsidR="009B578C" w:rsidRPr="009B578C">
        <w:rPr>
          <w:rStyle w:val="CharacterStyle7"/>
          <w:rFonts w:ascii="Century Gothic" w:hAnsi="Century Gothic"/>
          <w:spacing w:val="-10"/>
          <w:w w:val="110"/>
          <w:sz w:val="22"/>
        </w:rPr>
        <w:t>governed by the following guidelines:</w:t>
      </w:r>
    </w:p>
    <w:p w:rsidR="009B578C" w:rsidRPr="009B578C" w:rsidRDefault="009B578C" w:rsidP="00F54A65">
      <w:pPr>
        <w:pStyle w:val="ListParagraph"/>
        <w:widowControl w:val="0"/>
        <w:numPr>
          <w:ilvl w:val="0"/>
          <w:numId w:val="30"/>
        </w:numPr>
        <w:tabs>
          <w:tab w:val="clear" w:pos="360"/>
          <w:tab w:val="num" w:pos="3168"/>
        </w:tabs>
        <w:kinsoku w:val="0"/>
        <w:spacing w:after="0" w:line="240" w:lineRule="auto"/>
        <w:ind w:left="3240" w:right="72"/>
        <w:rPr>
          <w:rFonts w:ascii="Century Gothic" w:hAnsi="Century Gothic"/>
          <w:spacing w:val="-9"/>
          <w:w w:val="110"/>
        </w:rPr>
      </w:pPr>
      <w:r w:rsidRPr="009B578C">
        <w:rPr>
          <w:rFonts w:ascii="Century Gothic" w:hAnsi="Century Gothic"/>
          <w:spacing w:val="-10"/>
          <w:w w:val="110"/>
        </w:rPr>
        <w:t>Probationary faculty should administer t</w:t>
      </w:r>
      <w:r w:rsidR="00A87455">
        <w:rPr>
          <w:rFonts w:ascii="Century Gothic" w:hAnsi="Century Gothic"/>
          <w:spacing w:val="-10"/>
          <w:w w:val="110"/>
        </w:rPr>
        <w:t xml:space="preserve">he </w:t>
      </w:r>
      <w:r w:rsidR="005F3504">
        <w:rPr>
          <w:rFonts w:ascii="Century Gothic" w:hAnsi="Century Gothic"/>
          <w:spacing w:val="-10"/>
          <w:w w:val="110"/>
        </w:rPr>
        <w:t xml:space="preserve">form in each </w:t>
      </w:r>
      <w:r w:rsidRPr="009B578C">
        <w:rPr>
          <w:rFonts w:ascii="Century Gothic" w:hAnsi="Century Gothic"/>
          <w:spacing w:val="-10"/>
          <w:w w:val="110"/>
        </w:rPr>
        <w:t>class section</w:t>
      </w:r>
      <w:r w:rsidR="005F3504">
        <w:rPr>
          <w:rFonts w:ascii="Century Gothic" w:hAnsi="Century Gothic"/>
          <w:spacing w:val="-10"/>
          <w:w w:val="110"/>
        </w:rPr>
        <w:t xml:space="preserve"> with more than 10 students</w:t>
      </w:r>
      <w:r w:rsidRPr="009B578C">
        <w:rPr>
          <w:rFonts w:ascii="Century Gothic" w:hAnsi="Century Gothic"/>
          <w:spacing w:val="-10"/>
          <w:w w:val="110"/>
        </w:rPr>
        <w:t xml:space="preserve">. </w:t>
      </w:r>
      <w:r w:rsidRPr="009B578C">
        <w:rPr>
          <w:rFonts w:ascii="Century Gothic" w:hAnsi="Century Gothic"/>
          <w:spacing w:val="-6"/>
          <w:w w:val="110"/>
        </w:rPr>
        <w:t xml:space="preserve">All </w:t>
      </w:r>
      <w:proofErr w:type="gramStart"/>
      <w:r w:rsidRPr="009B578C">
        <w:rPr>
          <w:rFonts w:ascii="Century Gothic" w:hAnsi="Century Gothic"/>
          <w:spacing w:val="-6"/>
          <w:w w:val="110"/>
        </w:rPr>
        <w:t xml:space="preserve">relevant </w:t>
      </w:r>
      <w:r w:rsidR="000B2688">
        <w:rPr>
          <w:rFonts w:ascii="Century Gothic" w:hAnsi="Century Gothic"/>
          <w:spacing w:val="-6"/>
          <w:w w:val="110"/>
        </w:rPr>
        <w:t xml:space="preserve"> data</w:t>
      </w:r>
      <w:proofErr w:type="gramEnd"/>
      <w:r w:rsidR="000B2688">
        <w:rPr>
          <w:rFonts w:ascii="Century Gothic" w:hAnsi="Century Gothic"/>
          <w:spacing w:val="-6"/>
          <w:w w:val="110"/>
        </w:rPr>
        <w:t xml:space="preserve">, the </w:t>
      </w:r>
      <w:r w:rsidRPr="009B578C">
        <w:rPr>
          <w:rFonts w:ascii="Century Gothic" w:hAnsi="Century Gothic"/>
          <w:spacing w:val="-6"/>
          <w:w w:val="110"/>
        </w:rPr>
        <w:t xml:space="preserve">individual course summary sheet and any summary </w:t>
      </w:r>
      <w:r w:rsidRPr="009B578C">
        <w:rPr>
          <w:rFonts w:ascii="Century Gothic" w:hAnsi="Century Gothic"/>
          <w:spacing w:val="-10"/>
          <w:w w:val="110"/>
        </w:rPr>
        <w:t xml:space="preserve">data should be submitted to the Faculty Welfare </w:t>
      </w:r>
      <w:r w:rsidRPr="009B578C">
        <w:rPr>
          <w:rFonts w:ascii="Century Gothic" w:hAnsi="Century Gothic"/>
          <w:spacing w:val="-9"/>
          <w:w w:val="110"/>
        </w:rPr>
        <w:t xml:space="preserve">Committee (FWC) at each pre-tenure review </w:t>
      </w:r>
      <w:r w:rsidRPr="009B578C">
        <w:rPr>
          <w:rFonts w:ascii="Century Gothic" w:hAnsi="Century Gothic"/>
          <w:spacing w:val="-9"/>
          <w:w w:val="110"/>
        </w:rPr>
        <w:lastRenderedPageBreak/>
        <w:t>as well as at the tenure hearing.</w:t>
      </w:r>
    </w:p>
    <w:p w:rsidR="009B578C" w:rsidRPr="009B578C" w:rsidRDefault="009B578C" w:rsidP="00F54A65">
      <w:pPr>
        <w:widowControl w:val="0"/>
        <w:numPr>
          <w:ilvl w:val="0"/>
          <w:numId w:val="30"/>
        </w:numPr>
        <w:tabs>
          <w:tab w:val="clear" w:pos="360"/>
          <w:tab w:val="num" w:pos="3240"/>
        </w:tabs>
        <w:kinsoku w:val="0"/>
        <w:spacing w:after="0" w:line="240" w:lineRule="auto"/>
        <w:ind w:left="3240" w:right="216"/>
        <w:rPr>
          <w:rFonts w:ascii="Century Gothic" w:hAnsi="Century Gothic"/>
          <w:spacing w:val="-9"/>
          <w:w w:val="110"/>
        </w:rPr>
      </w:pPr>
      <w:r w:rsidRPr="009B578C">
        <w:rPr>
          <w:rFonts w:ascii="Century Gothic" w:hAnsi="Century Gothic"/>
          <w:spacing w:val="-11"/>
          <w:w w:val="110"/>
        </w:rPr>
        <w:t xml:space="preserve">Tenured (and non-tenure track) faculty should </w:t>
      </w:r>
      <w:r w:rsidR="000B2688">
        <w:rPr>
          <w:rFonts w:ascii="Century Gothic" w:hAnsi="Century Gothic"/>
          <w:spacing w:val="-11"/>
          <w:w w:val="110"/>
        </w:rPr>
        <w:t>administer the</w:t>
      </w:r>
      <w:r w:rsidRPr="009B578C">
        <w:rPr>
          <w:rFonts w:ascii="Century Gothic" w:hAnsi="Century Gothic"/>
          <w:spacing w:val="-11"/>
          <w:w w:val="110"/>
        </w:rPr>
        <w:t xml:space="preserve"> form to as many </w:t>
      </w:r>
      <w:r w:rsidRPr="009B578C">
        <w:rPr>
          <w:rFonts w:ascii="Century Gothic" w:hAnsi="Century Gothic"/>
          <w:spacing w:val="-10"/>
          <w:w w:val="110"/>
        </w:rPr>
        <w:t xml:space="preserve">appropriate class sections as they choose. Data necessary to substantiate claims the </w:t>
      </w:r>
      <w:r w:rsidRPr="009B578C">
        <w:rPr>
          <w:rFonts w:ascii="Century Gothic" w:hAnsi="Century Gothic"/>
          <w:spacing w:val="-8"/>
          <w:w w:val="110"/>
        </w:rPr>
        <w:t xml:space="preserve">faculty member wishes to make to FWC at the post-tenure review should be </w:t>
      </w:r>
      <w:r w:rsidRPr="009B578C">
        <w:rPr>
          <w:rFonts w:ascii="Century Gothic" w:hAnsi="Century Gothic"/>
          <w:spacing w:val="-6"/>
          <w:w w:val="110"/>
        </w:rPr>
        <w:t>s</w:t>
      </w:r>
      <w:r w:rsidR="000B2688">
        <w:rPr>
          <w:rFonts w:ascii="Century Gothic" w:hAnsi="Century Gothic"/>
          <w:spacing w:val="-6"/>
          <w:w w:val="110"/>
        </w:rPr>
        <w:t xml:space="preserve">ubmitted. Any submission of </w:t>
      </w:r>
      <w:r w:rsidRPr="009B578C">
        <w:rPr>
          <w:rFonts w:ascii="Century Gothic" w:hAnsi="Century Gothic"/>
          <w:spacing w:val="-6"/>
          <w:w w:val="110"/>
        </w:rPr>
        <w:t xml:space="preserve">data should include the </w:t>
      </w:r>
      <w:r w:rsidRPr="009B578C">
        <w:rPr>
          <w:rFonts w:ascii="Century Gothic" w:hAnsi="Century Gothic"/>
          <w:spacing w:val="-9"/>
          <w:w w:val="110"/>
        </w:rPr>
        <w:t>Summary Report produced by the Office of Institutional Research.</w:t>
      </w:r>
    </w:p>
    <w:p w:rsidR="0052115C" w:rsidRDefault="009B578C" w:rsidP="00F54A65">
      <w:pPr>
        <w:pStyle w:val="ListParagraph"/>
        <w:numPr>
          <w:ilvl w:val="0"/>
          <w:numId w:val="30"/>
        </w:numPr>
        <w:tabs>
          <w:tab w:val="clear" w:pos="360"/>
          <w:tab w:val="num" w:pos="3168"/>
        </w:tabs>
        <w:spacing w:before="36" w:line="240" w:lineRule="auto"/>
        <w:ind w:left="3240" w:right="432"/>
        <w:rPr>
          <w:rFonts w:ascii="Century Gothic" w:hAnsi="Century Gothic"/>
          <w:spacing w:val="-9"/>
          <w:w w:val="110"/>
        </w:rPr>
      </w:pPr>
      <w:r w:rsidRPr="009B578C">
        <w:rPr>
          <w:rFonts w:ascii="Century Gothic" w:hAnsi="Century Gothic"/>
          <w:spacing w:val="-11"/>
          <w:w w:val="110"/>
        </w:rPr>
        <w:t xml:space="preserve">The decision by a faculty member not to submit student-commented SRI response </w:t>
      </w:r>
      <w:r w:rsidRPr="009B578C">
        <w:rPr>
          <w:rFonts w:ascii="Century Gothic" w:hAnsi="Century Gothic"/>
          <w:spacing w:val="-9"/>
          <w:w w:val="110"/>
        </w:rPr>
        <w:t>forms will not be a factor in the review process.</w:t>
      </w:r>
    </w:p>
    <w:p w:rsidR="009856AE" w:rsidRPr="009856AE" w:rsidRDefault="009856AE" w:rsidP="005F459B">
      <w:pPr>
        <w:pStyle w:val="ListParagraph"/>
        <w:numPr>
          <w:ilvl w:val="0"/>
          <w:numId w:val="26"/>
        </w:numPr>
        <w:spacing w:before="36" w:line="240" w:lineRule="auto"/>
        <w:ind w:right="432"/>
        <w:rPr>
          <w:rFonts w:ascii="Century Gothic" w:hAnsi="Century Gothic"/>
          <w:spacing w:val="-9"/>
          <w:w w:val="110"/>
        </w:rPr>
      </w:pPr>
      <w:r>
        <w:rPr>
          <w:rFonts w:ascii="Century Gothic" w:hAnsi="Century Gothic"/>
          <w:spacing w:val="-9"/>
          <w:w w:val="110"/>
        </w:rPr>
        <w:t xml:space="preserve">For tenure reviews a weighting sheet must also be completed so that in the event of a favorable tenure decision, the weightings will be used as part of the formula for determining merit pay.  </w:t>
      </w:r>
      <w:r w:rsidR="005F459B">
        <w:rPr>
          <w:rFonts w:ascii="Century Gothic" w:hAnsi="Century Gothic"/>
          <w:spacing w:val="-9"/>
          <w:w w:val="110"/>
        </w:rPr>
        <w:t>Such weighting sheets are not completed for pre-tenure reviews.</w:t>
      </w:r>
    </w:p>
    <w:p w:rsidR="00F54A65" w:rsidRDefault="00F54A65" w:rsidP="00F54A65">
      <w:pPr>
        <w:pStyle w:val="ListParagraph"/>
        <w:spacing w:before="36" w:line="240" w:lineRule="auto"/>
        <w:ind w:left="3240" w:right="432"/>
        <w:rPr>
          <w:rFonts w:ascii="Century Gothic" w:hAnsi="Century Gothic"/>
          <w:spacing w:val="-9"/>
          <w:w w:val="110"/>
        </w:rPr>
      </w:pPr>
    </w:p>
    <w:p w:rsidR="00F54A65" w:rsidRPr="00F54A65" w:rsidRDefault="00F54A65" w:rsidP="00F54A65">
      <w:pPr>
        <w:pStyle w:val="ListParagraph"/>
        <w:numPr>
          <w:ilvl w:val="0"/>
          <w:numId w:val="7"/>
        </w:numPr>
        <w:spacing w:before="36" w:line="240" w:lineRule="auto"/>
        <w:ind w:right="432"/>
        <w:rPr>
          <w:rFonts w:ascii="Century Gothic" w:hAnsi="Century Gothic"/>
          <w:spacing w:val="-9"/>
          <w:w w:val="110"/>
        </w:rPr>
      </w:pPr>
      <w:commentRangeStart w:id="48"/>
      <w:r>
        <w:rPr>
          <w:rFonts w:ascii="Century Gothic" w:hAnsi="Century Gothic"/>
          <w:spacing w:val="-9"/>
          <w:w w:val="110"/>
        </w:rPr>
        <w:t xml:space="preserve"> Supplemental materials for pre-tenure and tenure reviews</w:t>
      </w:r>
      <w:commentRangeEnd w:id="48"/>
      <w:r w:rsidR="005E5218">
        <w:rPr>
          <w:rStyle w:val="CommentReference"/>
          <w:rFonts w:ascii="Times New Roman" w:eastAsia="Times New Roman" w:hAnsi="Times New Roman" w:cs="Times New Roman"/>
        </w:rPr>
        <w:commentReference w:id="48"/>
      </w:r>
    </w:p>
    <w:p w:rsidR="006D280E" w:rsidRPr="0052115C" w:rsidRDefault="006D280E" w:rsidP="006D280E">
      <w:pPr>
        <w:tabs>
          <w:tab w:val="left" w:pos="-1440"/>
          <w:tab w:val="left" w:pos="-720"/>
          <w:tab w:val="left" w:pos="0"/>
          <w:tab w:val="left" w:pos="432"/>
          <w:tab w:val="left" w:pos="864"/>
          <w:tab w:val="left" w:pos="1296"/>
          <w:tab w:val="left" w:pos="1728"/>
          <w:tab w:val="left" w:pos="2160"/>
        </w:tabs>
        <w:suppressAutoHyphens/>
        <w:spacing w:line="240" w:lineRule="auto"/>
        <w:ind w:left="864" w:hanging="864"/>
        <w:contextualSpacing/>
        <w:rPr>
          <w:rFonts w:ascii="Century Gothic" w:hAnsi="Century Gothic"/>
        </w:rPr>
      </w:pPr>
      <w:r>
        <w:rPr>
          <w:rFonts w:ascii="Century Gothic" w:hAnsi="Century Gothic"/>
        </w:rPr>
        <w:tab/>
      </w:r>
      <w:r>
        <w:rPr>
          <w:rFonts w:ascii="Century Gothic" w:hAnsi="Century Gothic"/>
        </w:rPr>
        <w:tab/>
      </w:r>
      <w:r w:rsidR="0052115C" w:rsidRPr="0052115C">
        <w:rPr>
          <w:rFonts w:ascii="Century Gothic" w:hAnsi="Century Gothic"/>
        </w:rPr>
        <w:t>The Dean’s Office will accept files of supporting material from each candidate and will make this material available for review by the members of the committee.  As a general rule, the supporting materials file contains any relevant material which cannot be duplicated for all members of the committee.  The exact nature of appropriate supporting materia</w:t>
      </w:r>
      <w:r>
        <w:rPr>
          <w:rFonts w:ascii="Century Gothic" w:hAnsi="Century Gothic"/>
        </w:rPr>
        <w:t xml:space="preserve">l is highly dependent upon an </w:t>
      </w:r>
      <w:r w:rsidR="0052115C" w:rsidRPr="0052115C">
        <w:rPr>
          <w:rFonts w:ascii="Century Gothic" w:hAnsi="Century Gothic"/>
        </w:rPr>
        <w:t>individual career.</w:t>
      </w:r>
      <w:r>
        <w:rPr>
          <w:rFonts w:ascii="Century Gothic" w:hAnsi="Century Gothic"/>
        </w:rPr>
        <w:t xml:space="preserve"> </w:t>
      </w:r>
      <w:r w:rsidRPr="0052115C">
        <w:rPr>
          <w:rFonts w:ascii="Century Gothic" w:hAnsi="Century Gothic"/>
        </w:rPr>
        <w:t>The quantity of supporting materials should be great enough to give an educated outsider the ability to draw a full and accurate picture</w:t>
      </w:r>
      <w:r>
        <w:rPr>
          <w:rFonts w:ascii="Century Gothic" w:hAnsi="Century Gothic"/>
        </w:rPr>
        <w:t>.</w:t>
      </w:r>
      <w:r w:rsidRPr="0052115C">
        <w:rPr>
          <w:rFonts w:ascii="Century Gothic" w:hAnsi="Century Gothic"/>
        </w:rPr>
        <w:t xml:space="preserve"> This is rarely accomplished in less than a hundred pages and rarely requires more than a few hundred.  </w:t>
      </w:r>
    </w:p>
    <w:p w:rsidR="00F203E1" w:rsidRDefault="00F203E1" w:rsidP="006D280E">
      <w:pPr>
        <w:widowControl w:val="0"/>
        <w:tabs>
          <w:tab w:val="left" w:pos="-1440"/>
          <w:tab w:val="left" w:pos="-720"/>
          <w:tab w:val="left" w:pos="0"/>
          <w:tab w:val="left" w:pos="432"/>
          <w:tab w:val="left" w:pos="864"/>
          <w:tab w:val="left" w:pos="1296"/>
          <w:tab w:val="left" w:pos="1728"/>
          <w:tab w:val="left" w:pos="2160"/>
        </w:tabs>
        <w:suppressAutoHyphens/>
        <w:spacing w:after="0" w:line="240" w:lineRule="auto"/>
        <w:ind w:left="720"/>
        <w:contextualSpacing/>
        <w:rPr>
          <w:rFonts w:ascii="Century Gothic" w:hAnsi="Century Gothic"/>
        </w:rPr>
      </w:pPr>
    </w:p>
    <w:p w:rsidR="006D280E" w:rsidRDefault="006D280E" w:rsidP="00F203E1">
      <w:pPr>
        <w:widowControl w:val="0"/>
        <w:tabs>
          <w:tab w:val="left" w:pos="-1440"/>
          <w:tab w:val="left" w:pos="-720"/>
          <w:tab w:val="left" w:pos="0"/>
          <w:tab w:val="left" w:pos="432"/>
          <w:tab w:val="left" w:pos="864"/>
          <w:tab w:val="left" w:pos="1296"/>
          <w:tab w:val="left" w:pos="1728"/>
          <w:tab w:val="left" w:pos="2160"/>
        </w:tabs>
        <w:suppressAutoHyphens/>
        <w:spacing w:after="0" w:line="240" w:lineRule="auto"/>
        <w:ind w:left="864"/>
        <w:contextualSpacing/>
        <w:rPr>
          <w:rFonts w:ascii="Century Gothic" w:hAnsi="Century Gothic"/>
        </w:rPr>
      </w:pPr>
      <w:r>
        <w:rPr>
          <w:rFonts w:ascii="Century Gothic" w:hAnsi="Century Gothic"/>
        </w:rPr>
        <w:t>T</w:t>
      </w:r>
      <w:r w:rsidR="00F54A65" w:rsidRPr="0052115C">
        <w:rPr>
          <w:rFonts w:ascii="Century Gothic" w:hAnsi="Century Gothic"/>
        </w:rPr>
        <w:t>wo copies of an inventory</w:t>
      </w:r>
      <w:r>
        <w:rPr>
          <w:rFonts w:ascii="Century Gothic" w:hAnsi="Century Gothic"/>
        </w:rPr>
        <w:t xml:space="preserve"> should be provided.</w:t>
      </w:r>
      <w:r w:rsidR="00F54A65" w:rsidRPr="0052115C">
        <w:rPr>
          <w:rFonts w:ascii="Century Gothic" w:hAnsi="Century Gothic"/>
        </w:rPr>
        <w:t xml:space="preserve"> </w:t>
      </w:r>
      <w:proofErr w:type="gramStart"/>
      <w:r w:rsidR="00F54A65" w:rsidRPr="0052115C">
        <w:rPr>
          <w:rFonts w:ascii="Century Gothic" w:hAnsi="Century Gothic"/>
        </w:rPr>
        <w:t>(i.e., a she</w:t>
      </w:r>
      <w:r>
        <w:rPr>
          <w:rFonts w:ascii="Century Gothic" w:hAnsi="Century Gothic"/>
        </w:rPr>
        <w:t xml:space="preserve">et listing the contents of the </w:t>
      </w:r>
      <w:r w:rsidR="00F54A65" w:rsidRPr="0052115C">
        <w:rPr>
          <w:rFonts w:ascii="Century Gothic" w:hAnsi="Century Gothic"/>
        </w:rPr>
        <w:t>supporting materials “package”).</w:t>
      </w:r>
      <w:proofErr w:type="gramEnd"/>
      <w:r w:rsidR="00F54A65" w:rsidRPr="0052115C">
        <w:rPr>
          <w:rFonts w:ascii="Century Gothic" w:hAnsi="Century Gothic"/>
        </w:rPr>
        <w:t xml:space="preserve">  </w:t>
      </w:r>
      <w:proofErr w:type="gramStart"/>
      <w:r w:rsidR="00F54A65" w:rsidRPr="0052115C">
        <w:rPr>
          <w:rFonts w:ascii="Century Gothic" w:hAnsi="Century Gothic"/>
        </w:rPr>
        <w:t>One copy to remain with materials and one copy to be provided to the Dean’s office.</w:t>
      </w:r>
      <w:proofErr w:type="gramEnd"/>
      <w:r w:rsidR="00F54A65" w:rsidRPr="0052115C">
        <w:rPr>
          <w:rFonts w:ascii="Century Gothic" w:hAnsi="Century Gothic"/>
        </w:rPr>
        <w:t xml:space="preserve">   </w:t>
      </w:r>
      <w:r w:rsidR="00F54A65">
        <w:rPr>
          <w:rFonts w:ascii="Century Gothic" w:hAnsi="Century Gothic"/>
        </w:rPr>
        <w:t xml:space="preserve"> </w:t>
      </w:r>
      <w:r w:rsidR="0052115C" w:rsidRPr="0052115C">
        <w:rPr>
          <w:rFonts w:ascii="Century Gothic" w:hAnsi="Century Gothic"/>
        </w:rPr>
        <w:t xml:space="preserve">Among the material </w:t>
      </w:r>
      <w:r>
        <w:rPr>
          <w:rFonts w:ascii="Century Gothic" w:hAnsi="Century Gothic"/>
        </w:rPr>
        <w:t>to consider including are:</w:t>
      </w:r>
    </w:p>
    <w:p w:rsidR="0052115C" w:rsidRPr="006D280E" w:rsidRDefault="006D280E" w:rsidP="006D280E">
      <w:pPr>
        <w:pStyle w:val="ListParagraph"/>
        <w:widowControl w:val="0"/>
        <w:numPr>
          <w:ilvl w:val="0"/>
          <w:numId w:val="32"/>
        </w:numPr>
        <w:tabs>
          <w:tab w:val="left" w:pos="-1440"/>
          <w:tab w:val="left" w:pos="-720"/>
          <w:tab w:val="left" w:pos="0"/>
          <w:tab w:val="left" w:pos="432"/>
          <w:tab w:val="left" w:pos="864"/>
          <w:tab w:val="left" w:pos="1296"/>
          <w:tab w:val="left" w:pos="1728"/>
          <w:tab w:val="left" w:pos="2160"/>
        </w:tabs>
        <w:suppressAutoHyphens/>
        <w:spacing w:after="0" w:line="240" w:lineRule="auto"/>
        <w:rPr>
          <w:rFonts w:ascii="Century Gothic" w:hAnsi="Century Gothic"/>
        </w:rPr>
      </w:pPr>
      <w:proofErr w:type="gramStart"/>
      <w:r>
        <w:rPr>
          <w:rFonts w:ascii="Century Gothic" w:hAnsi="Century Gothic"/>
        </w:rPr>
        <w:t>reviews</w:t>
      </w:r>
      <w:proofErr w:type="gramEnd"/>
      <w:r>
        <w:rPr>
          <w:rFonts w:ascii="Century Gothic" w:hAnsi="Century Gothic"/>
        </w:rPr>
        <w:t xml:space="preserve"> of </w:t>
      </w:r>
      <w:r w:rsidR="0052115C" w:rsidRPr="006D280E">
        <w:rPr>
          <w:rFonts w:ascii="Century Gothic" w:hAnsi="Century Gothic"/>
        </w:rPr>
        <w:t>professional work or other evidence of its quality.</w:t>
      </w:r>
    </w:p>
    <w:p w:rsidR="00F54A65" w:rsidRDefault="006D280E" w:rsidP="00F54A65">
      <w:pPr>
        <w:pStyle w:val="ListParagraph"/>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line="240" w:lineRule="auto"/>
        <w:rPr>
          <w:rFonts w:ascii="Century Gothic" w:hAnsi="Century Gothic"/>
        </w:rPr>
      </w:pPr>
      <w:proofErr w:type="gramStart"/>
      <w:r>
        <w:rPr>
          <w:rFonts w:ascii="Century Gothic" w:hAnsi="Century Gothic"/>
        </w:rPr>
        <w:t>a</w:t>
      </w:r>
      <w:proofErr w:type="gramEnd"/>
      <w:r>
        <w:rPr>
          <w:rFonts w:ascii="Century Gothic" w:hAnsi="Century Gothic"/>
        </w:rPr>
        <w:t xml:space="preserve"> representative sample of </w:t>
      </w:r>
      <w:r w:rsidR="0052115C" w:rsidRPr="00F54A65">
        <w:rPr>
          <w:rFonts w:ascii="Century Gothic" w:hAnsi="Century Gothic"/>
        </w:rPr>
        <w:t>professional work.  This might include books or book chapters, articles, convention presentations, or reproductions of creative work.  In selecting material for inclusion, remember that the background and training of the members of the committee varies widely.</w:t>
      </w:r>
    </w:p>
    <w:p w:rsidR="00F54A65" w:rsidRDefault="0052115C" w:rsidP="00F54A65">
      <w:pPr>
        <w:pStyle w:val="ListParagraph"/>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line="240" w:lineRule="auto"/>
        <w:rPr>
          <w:rFonts w:ascii="Century Gothic" w:hAnsi="Century Gothic"/>
        </w:rPr>
      </w:pPr>
      <w:proofErr w:type="gramStart"/>
      <w:r w:rsidRPr="00F54A65">
        <w:rPr>
          <w:rFonts w:ascii="Century Gothic" w:hAnsi="Century Gothic"/>
        </w:rPr>
        <w:t>letters</w:t>
      </w:r>
      <w:proofErr w:type="gramEnd"/>
      <w:r w:rsidRPr="00F54A65">
        <w:rPr>
          <w:rFonts w:ascii="Century Gothic" w:hAnsi="Century Gothic"/>
        </w:rPr>
        <w:t xml:space="preserve"> from former students w</w:t>
      </w:r>
      <w:r w:rsidR="006D280E">
        <w:rPr>
          <w:rFonts w:ascii="Century Gothic" w:hAnsi="Century Gothic"/>
        </w:rPr>
        <w:t>ho may be able to attest to the candidate’s</w:t>
      </w:r>
      <w:r w:rsidRPr="00F54A65">
        <w:rPr>
          <w:rFonts w:ascii="Century Gothic" w:hAnsi="Century Gothic"/>
        </w:rPr>
        <w:t xml:space="preserve"> role in their personal and professional growth.</w:t>
      </w:r>
    </w:p>
    <w:p w:rsidR="00F54A65" w:rsidRDefault="0052115C" w:rsidP="00F54A65">
      <w:pPr>
        <w:pStyle w:val="ListParagraph"/>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line="240" w:lineRule="auto"/>
        <w:rPr>
          <w:rFonts w:ascii="Century Gothic" w:hAnsi="Century Gothic"/>
        </w:rPr>
      </w:pPr>
      <w:proofErr w:type="gramStart"/>
      <w:r w:rsidRPr="00F54A65">
        <w:rPr>
          <w:rFonts w:ascii="Century Gothic" w:hAnsi="Century Gothic"/>
        </w:rPr>
        <w:t>the</w:t>
      </w:r>
      <w:proofErr w:type="gramEnd"/>
      <w:r w:rsidRPr="00F54A65">
        <w:rPr>
          <w:rFonts w:ascii="Century Gothic" w:hAnsi="Century Gothic"/>
        </w:rPr>
        <w:t xml:space="preserve"> original st</w:t>
      </w:r>
      <w:r w:rsidR="00F203E1">
        <w:rPr>
          <w:rFonts w:ascii="Century Gothic" w:hAnsi="Century Gothic"/>
        </w:rPr>
        <w:t xml:space="preserve">udent evaluation forms for </w:t>
      </w:r>
      <w:r w:rsidRPr="00F54A65">
        <w:rPr>
          <w:rFonts w:ascii="Century Gothic" w:hAnsi="Century Gothic"/>
        </w:rPr>
        <w:t>courses.</w:t>
      </w:r>
    </w:p>
    <w:p w:rsidR="00F54A65" w:rsidRDefault="0052115C" w:rsidP="00F54A65">
      <w:pPr>
        <w:pStyle w:val="ListParagraph"/>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line="240" w:lineRule="auto"/>
        <w:rPr>
          <w:rFonts w:ascii="Century Gothic" w:hAnsi="Century Gothic"/>
        </w:rPr>
      </w:pPr>
      <w:proofErr w:type="gramStart"/>
      <w:r w:rsidRPr="00F54A65">
        <w:rPr>
          <w:rFonts w:ascii="Century Gothic" w:hAnsi="Century Gothic"/>
        </w:rPr>
        <w:t>copies</w:t>
      </w:r>
      <w:proofErr w:type="gramEnd"/>
      <w:r w:rsidRPr="00F54A65">
        <w:rPr>
          <w:rFonts w:ascii="Century Gothic" w:hAnsi="Century Gothic"/>
        </w:rPr>
        <w:t xml:space="preserve"> of syllabi and other class material.</w:t>
      </w:r>
    </w:p>
    <w:p w:rsidR="00F54A65" w:rsidRDefault="0052115C" w:rsidP="00F54A65">
      <w:pPr>
        <w:pStyle w:val="ListParagraph"/>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line="240" w:lineRule="auto"/>
        <w:rPr>
          <w:rFonts w:ascii="Century Gothic" w:hAnsi="Century Gothic"/>
        </w:rPr>
      </w:pPr>
      <w:proofErr w:type="gramStart"/>
      <w:r w:rsidRPr="00F54A65">
        <w:rPr>
          <w:rFonts w:ascii="Century Gothic" w:hAnsi="Century Gothic"/>
        </w:rPr>
        <w:t>reproductions</w:t>
      </w:r>
      <w:proofErr w:type="gramEnd"/>
      <w:r w:rsidRPr="00F54A65">
        <w:rPr>
          <w:rFonts w:ascii="Century Gothic" w:hAnsi="Century Gothic"/>
        </w:rPr>
        <w:t xml:space="preserve"> of works of art.</w:t>
      </w:r>
    </w:p>
    <w:p w:rsidR="00D656D2" w:rsidRDefault="0052115C" w:rsidP="00D656D2">
      <w:pPr>
        <w:pStyle w:val="ListParagraph"/>
        <w:widowControl w:val="0"/>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after="0" w:line="240" w:lineRule="auto"/>
        <w:rPr>
          <w:rFonts w:ascii="Century Gothic" w:hAnsi="Century Gothic"/>
        </w:rPr>
      </w:pPr>
      <w:proofErr w:type="gramStart"/>
      <w:r w:rsidRPr="00D656D2">
        <w:rPr>
          <w:rFonts w:ascii="Century Gothic" w:hAnsi="Century Gothic"/>
        </w:rPr>
        <w:t>audio</w:t>
      </w:r>
      <w:proofErr w:type="gramEnd"/>
      <w:r w:rsidRPr="00D656D2">
        <w:rPr>
          <w:rFonts w:ascii="Century Gothic" w:hAnsi="Century Gothic"/>
        </w:rPr>
        <w:t xml:space="preserve"> or video tapes of performances.</w:t>
      </w:r>
    </w:p>
    <w:p w:rsidR="00D656D2" w:rsidRPr="00D656D2" w:rsidRDefault="00D656D2" w:rsidP="00D656D2">
      <w:pPr>
        <w:pStyle w:val="ListParagraph"/>
        <w:widowControl w:val="0"/>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after="0" w:line="240" w:lineRule="auto"/>
        <w:rPr>
          <w:rFonts w:ascii="Century Gothic" w:hAnsi="Century Gothic"/>
        </w:rPr>
      </w:pPr>
      <w:r w:rsidRPr="00D656D2">
        <w:rPr>
          <w:rFonts w:ascii="Century Gothic" w:hAnsi="Century Gothic"/>
        </w:rPr>
        <w:t xml:space="preserve">syllabi, sample assignments and exams, and evidence of student learning such as sample student work across of range of achievement levels (i.e. sample A, B and C papers, assignments or exams) </w:t>
      </w:r>
    </w:p>
    <w:p w:rsidR="00F203E1" w:rsidRDefault="0098028C" w:rsidP="00F203E1">
      <w:pPr>
        <w:pStyle w:val="ListParagraph"/>
        <w:numPr>
          <w:ilvl w:val="0"/>
          <w:numId w:val="32"/>
        </w:numPr>
        <w:tabs>
          <w:tab w:val="left" w:pos="-1440"/>
          <w:tab w:val="left" w:pos="-720"/>
          <w:tab w:val="left" w:pos="0"/>
          <w:tab w:val="left" w:pos="432"/>
          <w:tab w:val="left" w:pos="864"/>
          <w:tab w:val="num" w:pos="1230"/>
          <w:tab w:val="left" w:pos="1296"/>
          <w:tab w:val="left" w:pos="1728"/>
          <w:tab w:val="left" w:pos="2160"/>
        </w:tabs>
        <w:suppressAutoHyphens/>
        <w:spacing w:line="240" w:lineRule="auto"/>
        <w:rPr>
          <w:rFonts w:ascii="Century Gothic" w:hAnsi="Century Gothic"/>
        </w:rPr>
      </w:pPr>
      <w:proofErr w:type="gramStart"/>
      <w:r>
        <w:rPr>
          <w:rFonts w:ascii="Century Gothic" w:hAnsi="Century Gothic"/>
        </w:rPr>
        <w:lastRenderedPageBreak/>
        <w:t>letters</w:t>
      </w:r>
      <w:proofErr w:type="gramEnd"/>
      <w:r w:rsidR="0052115C" w:rsidRPr="00F203E1">
        <w:rPr>
          <w:rFonts w:ascii="Century Gothic" w:hAnsi="Century Gothic"/>
        </w:rPr>
        <w:t xml:space="preserve"> </w:t>
      </w:r>
      <w:r>
        <w:rPr>
          <w:rFonts w:ascii="Century Gothic" w:hAnsi="Century Gothic"/>
        </w:rPr>
        <w:t xml:space="preserve">of support </w:t>
      </w:r>
      <w:r w:rsidR="0052115C" w:rsidRPr="00F203E1">
        <w:rPr>
          <w:rFonts w:ascii="Century Gothic" w:hAnsi="Century Gothic"/>
          <w:u w:val="single"/>
        </w:rPr>
        <w:t>can</w:t>
      </w:r>
      <w:r w:rsidR="0052115C" w:rsidRPr="00F203E1">
        <w:rPr>
          <w:rFonts w:ascii="Century Gothic" w:hAnsi="Century Gothic"/>
        </w:rPr>
        <w:t xml:space="preserve"> </w:t>
      </w:r>
      <w:r>
        <w:rPr>
          <w:rFonts w:ascii="Century Gothic" w:hAnsi="Century Gothic"/>
        </w:rPr>
        <w:t xml:space="preserve">be </w:t>
      </w:r>
      <w:r w:rsidR="0052115C" w:rsidRPr="00F203E1">
        <w:rPr>
          <w:rFonts w:ascii="Century Gothic" w:hAnsi="Century Gothic"/>
        </w:rPr>
        <w:t>include</w:t>
      </w:r>
      <w:r>
        <w:rPr>
          <w:rFonts w:ascii="Century Gothic" w:hAnsi="Century Gothic"/>
        </w:rPr>
        <w:t>d but are not required.</w:t>
      </w:r>
      <w:r w:rsidR="0090047D">
        <w:rPr>
          <w:rFonts w:ascii="Century Gothic" w:hAnsi="Century Gothic"/>
        </w:rPr>
        <w:t xml:space="preserve"> These letters can be from:</w:t>
      </w:r>
    </w:p>
    <w:p w:rsidR="0098028C" w:rsidRDefault="0052115C" w:rsidP="0090047D">
      <w:pPr>
        <w:pStyle w:val="ListParagraph"/>
        <w:numPr>
          <w:ilvl w:val="0"/>
          <w:numId w:val="33"/>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proofErr w:type="gramStart"/>
      <w:r w:rsidRPr="00F203E1">
        <w:rPr>
          <w:rFonts w:ascii="Century Gothic" w:hAnsi="Century Gothic"/>
        </w:rPr>
        <w:t>colleagues</w:t>
      </w:r>
      <w:proofErr w:type="gramEnd"/>
      <w:r w:rsidRPr="00F203E1">
        <w:rPr>
          <w:rFonts w:ascii="Century Gothic" w:hAnsi="Century Gothic"/>
        </w:rPr>
        <w:t xml:space="preserve"> on campus, inc</w:t>
      </w:r>
      <w:r w:rsidR="00F203E1">
        <w:rPr>
          <w:rFonts w:ascii="Century Gothic" w:hAnsi="Century Gothic"/>
        </w:rPr>
        <w:t xml:space="preserve">luding those with whom the candidate has </w:t>
      </w:r>
      <w:r w:rsidRPr="00F203E1">
        <w:rPr>
          <w:rFonts w:ascii="Century Gothic" w:hAnsi="Century Gothic"/>
        </w:rPr>
        <w:t xml:space="preserve">served on committees </w:t>
      </w:r>
      <w:r w:rsidR="00F203E1">
        <w:rPr>
          <w:rFonts w:ascii="Century Gothic" w:hAnsi="Century Gothic"/>
        </w:rPr>
        <w:t>and those who have observed his/her</w:t>
      </w:r>
      <w:r w:rsidRPr="00F203E1">
        <w:rPr>
          <w:rFonts w:ascii="Century Gothic" w:hAnsi="Century Gothic"/>
        </w:rPr>
        <w:t xml:space="preserve"> teaching.</w:t>
      </w:r>
      <w:r w:rsidR="00F203E1">
        <w:rPr>
          <w:rFonts w:ascii="Century Gothic" w:hAnsi="Century Gothic"/>
        </w:rPr>
        <w:t xml:space="preserve">  </w:t>
      </w:r>
      <w:r w:rsidRPr="00F203E1">
        <w:rPr>
          <w:rFonts w:ascii="Century Gothic" w:hAnsi="Century Gothic"/>
        </w:rPr>
        <w:t>In order to guarantee the greatest level</w:t>
      </w:r>
      <w:r w:rsidR="00F203E1">
        <w:rPr>
          <w:rFonts w:ascii="Century Gothic" w:hAnsi="Century Gothic"/>
        </w:rPr>
        <w:t xml:space="preserve"> of candor and credibility, the candidate </w:t>
      </w:r>
      <w:r w:rsidRPr="00F203E1">
        <w:rPr>
          <w:rFonts w:ascii="Century Gothic" w:hAnsi="Century Gothic"/>
        </w:rPr>
        <w:t xml:space="preserve">should </w:t>
      </w:r>
      <w:r w:rsidRPr="00F203E1">
        <w:rPr>
          <w:rFonts w:ascii="Century Gothic" w:hAnsi="Century Gothic"/>
          <w:i/>
        </w:rPr>
        <w:t>not</w:t>
      </w:r>
      <w:r w:rsidRPr="00F203E1">
        <w:rPr>
          <w:rFonts w:ascii="Century Gothic" w:hAnsi="Century Gothic"/>
        </w:rPr>
        <w:t xml:space="preserve"> have the opportunity to read indivi</w:t>
      </w:r>
      <w:r w:rsidR="00F203E1">
        <w:rPr>
          <w:rFonts w:ascii="Century Gothic" w:hAnsi="Century Gothic"/>
        </w:rPr>
        <w:t>dual letters.  L</w:t>
      </w:r>
      <w:r w:rsidRPr="00F203E1">
        <w:rPr>
          <w:rFonts w:ascii="Century Gothic" w:hAnsi="Century Gothic"/>
        </w:rPr>
        <w:t xml:space="preserve">etters </w:t>
      </w:r>
      <w:r w:rsidR="00F203E1">
        <w:rPr>
          <w:rFonts w:ascii="Century Gothic" w:hAnsi="Century Gothic"/>
        </w:rPr>
        <w:t xml:space="preserve">should be </w:t>
      </w:r>
      <w:r w:rsidRPr="00F203E1">
        <w:rPr>
          <w:rFonts w:ascii="Century Gothic" w:hAnsi="Century Gothic"/>
        </w:rPr>
        <w:t>addressed directly to</w:t>
      </w:r>
      <w:r w:rsidR="00F203E1">
        <w:rPr>
          <w:rFonts w:ascii="Century Gothic" w:hAnsi="Century Gothic"/>
        </w:rPr>
        <w:t xml:space="preserve"> the Dean and </w:t>
      </w:r>
      <w:r w:rsidRPr="00F203E1">
        <w:rPr>
          <w:rFonts w:ascii="Century Gothic" w:hAnsi="Century Gothic"/>
        </w:rPr>
        <w:t xml:space="preserve">potential letter-writers </w:t>
      </w:r>
      <w:r w:rsidR="00F203E1">
        <w:rPr>
          <w:rFonts w:ascii="Century Gothic" w:hAnsi="Century Gothic"/>
        </w:rPr>
        <w:t xml:space="preserve">should be assured </w:t>
      </w:r>
      <w:r w:rsidRPr="00F203E1">
        <w:rPr>
          <w:rFonts w:ascii="Century Gothic" w:hAnsi="Century Gothic"/>
        </w:rPr>
        <w:t>that their letters are absolutely confidential.</w:t>
      </w:r>
    </w:p>
    <w:p w:rsidR="0052115C" w:rsidRPr="00D656D2" w:rsidRDefault="0052115C" w:rsidP="000B2688">
      <w:pPr>
        <w:pStyle w:val="ListParagraph"/>
        <w:numPr>
          <w:ilvl w:val="0"/>
          <w:numId w:val="33"/>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proofErr w:type="gramStart"/>
      <w:r w:rsidRPr="0098028C">
        <w:rPr>
          <w:rFonts w:ascii="Century Gothic" w:hAnsi="Century Gothic"/>
        </w:rPr>
        <w:t>colleagues</w:t>
      </w:r>
      <w:proofErr w:type="gramEnd"/>
      <w:r w:rsidRPr="0098028C">
        <w:rPr>
          <w:rFonts w:ascii="Century Gothic" w:hAnsi="Century Gothic"/>
        </w:rPr>
        <w:t xml:space="preserve"> at other institutions who may be abl</w:t>
      </w:r>
      <w:r w:rsidR="0098028C">
        <w:rPr>
          <w:rFonts w:ascii="Century Gothic" w:hAnsi="Century Gothic"/>
        </w:rPr>
        <w:t>e to attest to the role of the candidate’s contribution to the</w:t>
      </w:r>
      <w:r w:rsidRPr="0098028C">
        <w:rPr>
          <w:rFonts w:ascii="Century Gothic" w:hAnsi="Century Gothic"/>
        </w:rPr>
        <w:t xml:space="preserve"> discipline.</w:t>
      </w:r>
      <w:r w:rsidRPr="0098028C">
        <w:rPr>
          <w:rFonts w:ascii="Century Gothic" w:hAnsi="Century Gothic"/>
          <w:b/>
        </w:rPr>
        <w:tab/>
      </w:r>
      <w:r w:rsidRPr="0098028C">
        <w:rPr>
          <w:rFonts w:ascii="Century Gothic" w:hAnsi="Century Gothic"/>
          <w:b/>
        </w:rPr>
        <w:tab/>
      </w:r>
    </w:p>
    <w:p w:rsidR="00D656D2" w:rsidRPr="0098028C" w:rsidRDefault="00D656D2" w:rsidP="00D656D2">
      <w:pPr>
        <w:pStyle w:val="ListParagraph"/>
        <w:tabs>
          <w:tab w:val="left" w:pos="-1440"/>
          <w:tab w:val="left" w:pos="-720"/>
          <w:tab w:val="left" w:pos="0"/>
          <w:tab w:val="left" w:pos="432"/>
          <w:tab w:val="left" w:pos="864"/>
          <w:tab w:val="left" w:pos="1296"/>
          <w:tab w:val="left" w:pos="1728"/>
          <w:tab w:val="left" w:pos="2160"/>
        </w:tabs>
        <w:suppressAutoHyphens/>
        <w:spacing w:line="240" w:lineRule="auto"/>
        <w:ind w:left="1800"/>
        <w:rPr>
          <w:rFonts w:ascii="Century Gothic" w:hAnsi="Century Gothic"/>
        </w:rPr>
      </w:pPr>
    </w:p>
    <w:p w:rsidR="0052115C" w:rsidRPr="00D656D2" w:rsidRDefault="00D656D2" w:rsidP="00D656D2">
      <w:pPr>
        <w:pStyle w:val="ListParagraph"/>
        <w:numPr>
          <w:ilvl w:val="0"/>
          <w:numId w:val="7"/>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r>
        <w:rPr>
          <w:rFonts w:ascii="Century Gothic" w:hAnsi="Century Gothic"/>
        </w:rPr>
        <w:t xml:space="preserve"> </w:t>
      </w:r>
      <w:commentRangeStart w:id="49"/>
      <w:r>
        <w:rPr>
          <w:rFonts w:ascii="Century Gothic" w:hAnsi="Century Gothic"/>
        </w:rPr>
        <w:t>Presentation during review</w:t>
      </w:r>
      <w:commentRangeEnd w:id="49"/>
      <w:r w:rsidR="005E5218">
        <w:rPr>
          <w:rStyle w:val="CommentReference"/>
          <w:rFonts w:ascii="Times New Roman" w:eastAsia="Times New Roman" w:hAnsi="Times New Roman" w:cs="Times New Roman"/>
        </w:rPr>
        <w:commentReference w:id="49"/>
      </w:r>
    </w:p>
    <w:p w:rsidR="0052115C" w:rsidRPr="0052115C" w:rsidRDefault="00D656D2" w:rsidP="0052115C">
      <w:pPr>
        <w:tabs>
          <w:tab w:val="left" w:pos="-1440"/>
          <w:tab w:val="left" w:pos="-720"/>
          <w:tab w:val="left" w:pos="0"/>
          <w:tab w:val="left" w:pos="432"/>
          <w:tab w:val="left" w:pos="864"/>
          <w:tab w:val="left" w:pos="1296"/>
          <w:tab w:val="left" w:pos="1728"/>
          <w:tab w:val="left" w:pos="2160"/>
        </w:tabs>
        <w:suppressAutoHyphens/>
        <w:spacing w:line="240" w:lineRule="auto"/>
        <w:ind w:left="864" w:hanging="864"/>
        <w:contextualSpacing/>
        <w:rPr>
          <w:rFonts w:ascii="Century Gothic" w:hAnsi="Century Gothic"/>
        </w:rPr>
      </w:pPr>
      <w:r>
        <w:rPr>
          <w:rFonts w:ascii="Century Gothic" w:hAnsi="Century Gothic"/>
        </w:rPr>
        <w:tab/>
      </w:r>
      <w:r>
        <w:rPr>
          <w:rFonts w:ascii="Century Gothic" w:hAnsi="Century Gothic"/>
        </w:rPr>
        <w:tab/>
        <w:t>H</w:t>
      </w:r>
      <w:r w:rsidR="0052115C" w:rsidRPr="0052115C">
        <w:rPr>
          <w:rFonts w:ascii="Century Gothic" w:hAnsi="Century Gothic"/>
        </w:rPr>
        <w:t xml:space="preserve">earings last approximately one hour.  The first part of each hearing consists of an oral presentation by the candidate.  These presentations typically take </w:t>
      </w:r>
      <w:commentRangeStart w:id="50"/>
      <w:r w:rsidR="0052115C" w:rsidRPr="0052115C">
        <w:rPr>
          <w:rFonts w:ascii="Century Gothic" w:hAnsi="Century Gothic"/>
        </w:rPr>
        <w:t>a</w:t>
      </w:r>
      <w:r w:rsidR="005F459B">
        <w:rPr>
          <w:rFonts w:ascii="Century Gothic" w:hAnsi="Century Gothic"/>
        </w:rPr>
        <w:t>bout five to ten</w:t>
      </w:r>
      <w:r w:rsidR="0052115C" w:rsidRPr="0052115C">
        <w:rPr>
          <w:rFonts w:ascii="Century Gothic" w:hAnsi="Century Gothic"/>
        </w:rPr>
        <w:t xml:space="preserve"> </w:t>
      </w:r>
      <w:commentRangeEnd w:id="50"/>
      <w:r w:rsidR="0022748A">
        <w:rPr>
          <w:rStyle w:val="CommentReference"/>
          <w:rFonts w:ascii="Times New Roman" w:eastAsia="Times New Roman" w:hAnsi="Times New Roman" w:cs="Times New Roman"/>
        </w:rPr>
        <w:commentReference w:id="50"/>
      </w:r>
      <w:r w:rsidR="0052115C" w:rsidRPr="0052115C">
        <w:rPr>
          <w:rFonts w:ascii="Century Gothic" w:hAnsi="Century Gothic"/>
        </w:rPr>
        <w:t>minutes and care should be taken to avoid needless repetition of previously submitted written materials.</w:t>
      </w:r>
      <w:r w:rsidR="0052115C" w:rsidRPr="0052115C">
        <w:rPr>
          <w:rFonts w:ascii="Century Gothic" w:hAnsi="Century Gothic"/>
          <w:b/>
        </w:rPr>
        <w:t xml:space="preserve"> </w:t>
      </w:r>
      <w:r>
        <w:rPr>
          <w:rFonts w:ascii="Century Gothic" w:hAnsi="Century Gothic"/>
        </w:rPr>
        <w:t>The candidate</w:t>
      </w:r>
      <w:r w:rsidR="0052115C" w:rsidRPr="0052115C">
        <w:rPr>
          <w:rFonts w:ascii="Century Gothic" w:hAnsi="Century Gothic"/>
        </w:rPr>
        <w:t xml:space="preserve"> may wish to:</w:t>
      </w:r>
    </w:p>
    <w:p w:rsidR="0052115C" w:rsidRPr="00D656D2" w:rsidRDefault="0052115C" w:rsidP="00D656D2">
      <w:pPr>
        <w:pStyle w:val="ListParagraph"/>
        <w:widowControl w:val="0"/>
        <w:numPr>
          <w:ilvl w:val="0"/>
          <w:numId w:val="34"/>
        </w:numPr>
        <w:tabs>
          <w:tab w:val="left" w:pos="-1440"/>
          <w:tab w:val="left" w:pos="-720"/>
          <w:tab w:val="left" w:pos="0"/>
          <w:tab w:val="left" w:pos="432"/>
          <w:tab w:val="left" w:pos="864"/>
          <w:tab w:val="left" w:pos="1296"/>
          <w:tab w:val="left" w:pos="1728"/>
          <w:tab w:val="left" w:pos="2160"/>
        </w:tabs>
        <w:suppressAutoHyphens/>
        <w:spacing w:after="0" w:line="240" w:lineRule="auto"/>
        <w:rPr>
          <w:rFonts w:ascii="Century Gothic" w:hAnsi="Century Gothic"/>
        </w:rPr>
      </w:pPr>
      <w:proofErr w:type="gramStart"/>
      <w:r w:rsidRPr="00D656D2">
        <w:rPr>
          <w:rFonts w:ascii="Century Gothic" w:hAnsi="Century Gothic"/>
        </w:rPr>
        <w:t>draw</w:t>
      </w:r>
      <w:proofErr w:type="gramEnd"/>
      <w:r w:rsidRPr="00D656D2">
        <w:rPr>
          <w:rFonts w:ascii="Century Gothic" w:hAnsi="Century Gothic"/>
        </w:rPr>
        <w:t xml:space="preserve"> attention to par</w:t>
      </w:r>
      <w:r w:rsidR="00D656D2">
        <w:rPr>
          <w:rFonts w:ascii="Century Gothic" w:hAnsi="Century Gothic"/>
        </w:rPr>
        <w:t xml:space="preserve">ticular strengths, </w:t>
      </w:r>
      <w:r w:rsidRPr="00D656D2">
        <w:rPr>
          <w:rFonts w:ascii="Century Gothic" w:hAnsi="Century Gothic"/>
        </w:rPr>
        <w:t xml:space="preserve">particularly those factors whose significance might not be immediately grasped </w:t>
      </w:r>
      <w:r w:rsidR="00D656D2">
        <w:rPr>
          <w:rFonts w:ascii="Century Gothic" w:hAnsi="Century Gothic"/>
        </w:rPr>
        <w:t xml:space="preserve">by someone from outside of the </w:t>
      </w:r>
      <w:r w:rsidRPr="00D656D2">
        <w:rPr>
          <w:rFonts w:ascii="Century Gothic" w:hAnsi="Century Gothic"/>
        </w:rPr>
        <w:t>field.</w:t>
      </w:r>
    </w:p>
    <w:p w:rsidR="0052115C" w:rsidRPr="00D656D2" w:rsidRDefault="0052115C" w:rsidP="00D656D2">
      <w:pPr>
        <w:pStyle w:val="ListParagraph"/>
        <w:widowControl w:val="0"/>
        <w:numPr>
          <w:ilvl w:val="0"/>
          <w:numId w:val="34"/>
        </w:numPr>
        <w:tabs>
          <w:tab w:val="left" w:pos="-1440"/>
          <w:tab w:val="left" w:pos="-720"/>
          <w:tab w:val="left" w:pos="0"/>
          <w:tab w:val="left" w:pos="432"/>
          <w:tab w:val="left" w:pos="864"/>
          <w:tab w:val="left" w:pos="1296"/>
          <w:tab w:val="left" w:pos="1728"/>
          <w:tab w:val="left" w:pos="2160"/>
        </w:tabs>
        <w:suppressAutoHyphens/>
        <w:spacing w:after="0" w:line="240" w:lineRule="auto"/>
        <w:rPr>
          <w:rFonts w:ascii="Century Gothic" w:hAnsi="Century Gothic"/>
        </w:rPr>
      </w:pPr>
      <w:proofErr w:type="gramStart"/>
      <w:r w:rsidRPr="00D656D2">
        <w:rPr>
          <w:rFonts w:ascii="Century Gothic" w:hAnsi="Century Gothic"/>
        </w:rPr>
        <w:t>respond</w:t>
      </w:r>
      <w:proofErr w:type="gramEnd"/>
      <w:r w:rsidRPr="00D656D2">
        <w:rPr>
          <w:rFonts w:ascii="Century Gothic" w:hAnsi="Century Gothic"/>
        </w:rPr>
        <w:t xml:space="preserve"> to those factors which mig</w:t>
      </w:r>
      <w:r w:rsidR="00D656D2">
        <w:rPr>
          <w:rFonts w:ascii="Century Gothic" w:hAnsi="Century Gothic"/>
        </w:rPr>
        <w:t xml:space="preserve">ht reflect negatively upon the </w:t>
      </w:r>
      <w:r w:rsidRPr="00D656D2">
        <w:rPr>
          <w:rFonts w:ascii="Century Gothic" w:hAnsi="Century Gothic"/>
        </w:rPr>
        <w:t>case (e.g., a relatively small number of professional activities or undistinguished teaching evaluations).</w:t>
      </w:r>
    </w:p>
    <w:p w:rsidR="0052115C" w:rsidRPr="00D656D2" w:rsidRDefault="00D656D2" w:rsidP="00D656D2">
      <w:pPr>
        <w:pStyle w:val="ListParagraph"/>
        <w:widowControl w:val="0"/>
        <w:numPr>
          <w:ilvl w:val="0"/>
          <w:numId w:val="34"/>
        </w:numPr>
        <w:tabs>
          <w:tab w:val="left" w:pos="-1440"/>
          <w:tab w:val="left" w:pos="-720"/>
          <w:tab w:val="left" w:pos="0"/>
          <w:tab w:val="left" w:pos="432"/>
          <w:tab w:val="left" w:pos="864"/>
          <w:tab w:val="left" w:pos="1296"/>
          <w:tab w:val="left" w:pos="1728"/>
          <w:tab w:val="left" w:pos="2160"/>
        </w:tabs>
        <w:suppressAutoHyphens/>
        <w:spacing w:after="0" w:line="240" w:lineRule="auto"/>
        <w:rPr>
          <w:rFonts w:ascii="Century Gothic" w:hAnsi="Century Gothic"/>
        </w:rPr>
      </w:pPr>
      <w:proofErr w:type="gramStart"/>
      <w:r>
        <w:rPr>
          <w:rFonts w:ascii="Century Gothic" w:hAnsi="Century Gothic"/>
        </w:rPr>
        <w:t>discuss</w:t>
      </w:r>
      <w:proofErr w:type="gramEnd"/>
      <w:r>
        <w:rPr>
          <w:rFonts w:ascii="Century Gothic" w:hAnsi="Century Gothic"/>
        </w:rPr>
        <w:t xml:space="preserve"> role in the future of </w:t>
      </w:r>
      <w:r w:rsidR="0052115C" w:rsidRPr="00D656D2">
        <w:rPr>
          <w:rFonts w:ascii="Century Gothic" w:hAnsi="Century Gothic"/>
        </w:rPr>
        <w:t xml:space="preserve">discipline, department and </w:t>
      </w:r>
      <w:commentRangeStart w:id="51"/>
      <w:r w:rsidR="0052115C" w:rsidRPr="00D656D2">
        <w:rPr>
          <w:rFonts w:ascii="Century Gothic" w:hAnsi="Century Gothic"/>
        </w:rPr>
        <w:t>college</w:t>
      </w:r>
      <w:commentRangeEnd w:id="51"/>
      <w:r w:rsidR="0022748A">
        <w:rPr>
          <w:rStyle w:val="CommentReference"/>
          <w:rFonts w:ascii="Times New Roman" w:eastAsia="Times New Roman" w:hAnsi="Times New Roman" w:cs="Times New Roman"/>
        </w:rPr>
        <w:commentReference w:id="51"/>
      </w:r>
      <w:r w:rsidR="0052115C" w:rsidRPr="00D656D2">
        <w:rPr>
          <w:rFonts w:ascii="Century Gothic" w:hAnsi="Century Gothic"/>
        </w:rPr>
        <w:t>.</w:t>
      </w:r>
    </w:p>
    <w:p w:rsidR="0052115C" w:rsidRPr="005F459B" w:rsidRDefault="005F459B" w:rsidP="005F459B">
      <w:pPr>
        <w:pStyle w:val="ListParagraph"/>
        <w:numPr>
          <w:ilvl w:val="0"/>
          <w:numId w:val="34"/>
        </w:numPr>
        <w:tabs>
          <w:tab w:val="left" w:pos="-1440"/>
          <w:tab w:val="left" w:pos="-720"/>
          <w:tab w:val="left" w:pos="0"/>
          <w:tab w:val="left" w:pos="432"/>
          <w:tab w:val="left" w:pos="864"/>
          <w:tab w:val="left" w:pos="1296"/>
          <w:tab w:val="left" w:pos="1728"/>
          <w:tab w:val="left" w:pos="2160"/>
        </w:tabs>
        <w:suppressAutoHyphens/>
        <w:spacing w:line="240" w:lineRule="auto"/>
        <w:rPr>
          <w:rFonts w:ascii="Century Gothic" w:hAnsi="Century Gothic"/>
        </w:rPr>
      </w:pPr>
      <w:proofErr w:type="gramStart"/>
      <w:r>
        <w:rPr>
          <w:rFonts w:ascii="Century Gothic" w:hAnsi="Century Gothic"/>
        </w:rPr>
        <w:t>provide</w:t>
      </w:r>
      <w:proofErr w:type="gramEnd"/>
      <w:r>
        <w:rPr>
          <w:rFonts w:ascii="Century Gothic" w:hAnsi="Century Gothic"/>
        </w:rPr>
        <w:t xml:space="preserve"> updated information that has emerged since the submission of review materials to the committee.</w:t>
      </w:r>
    </w:p>
    <w:p w:rsidR="009932DF" w:rsidRPr="00B10FF8" w:rsidRDefault="00D656D2" w:rsidP="009932DF">
      <w:pPr>
        <w:tabs>
          <w:tab w:val="left" w:pos="-1440"/>
          <w:tab w:val="left" w:pos="-720"/>
          <w:tab w:val="left" w:pos="0"/>
          <w:tab w:val="left" w:pos="432"/>
          <w:tab w:val="left" w:pos="864"/>
          <w:tab w:val="left" w:pos="1296"/>
          <w:tab w:val="left" w:pos="1728"/>
          <w:tab w:val="left" w:pos="2160"/>
        </w:tabs>
        <w:suppressAutoHyphens/>
        <w:spacing w:line="240" w:lineRule="auto"/>
        <w:ind w:left="864" w:hanging="864"/>
        <w:contextualSpacing/>
        <w:rPr>
          <w:rFonts w:ascii="Century Gothic" w:hAnsi="Century Gothic"/>
          <w:spacing w:val="-9"/>
          <w:w w:val="110"/>
        </w:rPr>
      </w:pPr>
      <w:r>
        <w:rPr>
          <w:rFonts w:ascii="Century Gothic" w:hAnsi="Century Gothic"/>
        </w:rPr>
        <w:tab/>
      </w:r>
      <w:r>
        <w:rPr>
          <w:rFonts w:ascii="Century Gothic" w:hAnsi="Century Gothic"/>
        </w:rPr>
        <w:tab/>
        <w:t xml:space="preserve">At the conclusion of the </w:t>
      </w:r>
      <w:r w:rsidR="0052115C" w:rsidRPr="0052115C">
        <w:rPr>
          <w:rFonts w:ascii="Century Gothic" w:hAnsi="Century Gothic"/>
        </w:rPr>
        <w:t xml:space="preserve">oral presentation, the committee will have an opportunity to raise questions with </w:t>
      </w:r>
      <w:r>
        <w:rPr>
          <w:rFonts w:ascii="Century Gothic" w:hAnsi="Century Gothic"/>
        </w:rPr>
        <w:t xml:space="preserve">the candidate. </w:t>
      </w:r>
      <w:r w:rsidR="0052115C" w:rsidRPr="0052115C">
        <w:rPr>
          <w:rFonts w:ascii="Century Gothic" w:hAnsi="Century Gothic"/>
        </w:rPr>
        <w:t>The rest of the hearing involves presentations by and discussions with the</w:t>
      </w:r>
      <w:r w:rsidR="005F459B">
        <w:rPr>
          <w:rFonts w:ascii="Century Gothic" w:hAnsi="Century Gothic"/>
        </w:rPr>
        <w:t xml:space="preserve"> </w:t>
      </w:r>
      <w:r w:rsidR="009932DF">
        <w:rPr>
          <w:rFonts w:ascii="Century Gothic" w:hAnsi="Century Gothic"/>
        </w:rPr>
        <w:t>Division Chairs.</w:t>
      </w:r>
    </w:p>
    <w:p w:rsidR="00B10FF8" w:rsidRDefault="00B10FF8" w:rsidP="009932DF">
      <w:pPr>
        <w:pStyle w:val="ListParagraph"/>
        <w:numPr>
          <w:ilvl w:val="0"/>
          <w:numId w:val="7"/>
        </w:numPr>
        <w:spacing w:line="240" w:lineRule="auto"/>
        <w:ind w:right="792"/>
        <w:rPr>
          <w:rFonts w:ascii="Century Gothic" w:hAnsi="Century Gothic"/>
          <w:spacing w:val="-9"/>
          <w:w w:val="110"/>
        </w:rPr>
      </w:pPr>
      <w:commentRangeStart w:id="52"/>
      <w:r>
        <w:rPr>
          <w:rFonts w:ascii="Century Gothic" w:hAnsi="Century Gothic"/>
          <w:spacing w:val="-9"/>
          <w:w w:val="110"/>
        </w:rPr>
        <w:t>Archiving materials</w:t>
      </w:r>
      <w:commentRangeEnd w:id="52"/>
      <w:r w:rsidR="005E5218">
        <w:rPr>
          <w:rStyle w:val="CommentReference"/>
          <w:rFonts w:ascii="Times New Roman" w:eastAsia="Times New Roman" w:hAnsi="Times New Roman" w:cs="Times New Roman"/>
        </w:rPr>
        <w:commentReference w:id="52"/>
      </w:r>
    </w:p>
    <w:p w:rsidR="009932DF" w:rsidRDefault="009932DF" w:rsidP="009932DF">
      <w:pPr>
        <w:pStyle w:val="ListParagraph"/>
        <w:spacing w:line="240" w:lineRule="auto"/>
        <w:ind w:right="792"/>
        <w:rPr>
          <w:rFonts w:ascii="Century Gothic" w:hAnsi="Century Gothic"/>
          <w:spacing w:val="-9"/>
          <w:w w:val="110"/>
        </w:rPr>
      </w:pPr>
    </w:p>
    <w:p w:rsidR="009932DF" w:rsidRPr="009932DF" w:rsidRDefault="009932DF" w:rsidP="009932DF">
      <w:pPr>
        <w:pStyle w:val="ListParagraph"/>
        <w:numPr>
          <w:ilvl w:val="0"/>
          <w:numId w:val="36"/>
        </w:numPr>
        <w:spacing w:before="468" w:line="240" w:lineRule="auto"/>
        <w:ind w:right="72"/>
        <w:rPr>
          <w:rFonts w:ascii="Century Gothic" w:hAnsi="Century Gothic"/>
          <w:spacing w:val="-9"/>
          <w:w w:val="110"/>
        </w:rPr>
      </w:pPr>
      <w:r>
        <w:rPr>
          <w:rFonts w:ascii="Century Gothic" w:hAnsi="Century Gothic"/>
          <w:spacing w:val="-4"/>
          <w:w w:val="110"/>
        </w:rPr>
        <w:t xml:space="preserve"> Following pre-tenure reviews, candidates will be notified when their materials can be retrieved from the Dean’s office.</w:t>
      </w:r>
    </w:p>
    <w:p w:rsidR="009932DF" w:rsidRDefault="009932DF" w:rsidP="009932DF">
      <w:pPr>
        <w:pStyle w:val="ListParagraph"/>
        <w:numPr>
          <w:ilvl w:val="0"/>
          <w:numId w:val="36"/>
        </w:numPr>
        <w:spacing w:before="468" w:line="240" w:lineRule="auto"/>
        <w:ind w:right="72"/>
        <w:rPr>
          <w:rFonts w:ascii="Century Gothic" w:hAnsi="Century Gothic"/>
          <w:spacing w:val="-9"/>
          <w:w w:val="110"/>
        </w:rPr>
      </w:pPr>
      <w:r w:rsidRPr="009932DF">
        <w:rPr>
          <w:rFonts w:ascii="Century Gothic" w:hAnsi="Century Gothic"/>
          <w:spacing w:val="-4"/>
          <w:w w:val="110"/>
        </w:rPr>
        <w:t xml:space="preserve">Following the tenure review process materials submitted will be retained by the </w:t>
      </w:r>
      <w:r w:rsidRPr="009932DF">
        <w:rPr>
          <w:rFonts w:ascii="Century Gothic" w:hAnsi="Century Gothic"/>
          <w:spacing w:val="-11"/>
          <w:w w:val="110"/>
        </w:rPr>
        <w:t xml:space="preserve">Academic Dean’s Office. In the case in which the President recommends a candidate for tenure to the Board of Trustees, materials will be returned following the spring meeting at </w:t>
      </w:r>
      <w:r w:rsidRPr="009932DF">
        <w:rPr>
          <w:rFonts w:ascii="Century Gothic" w:hAnsi="Century Gothic"/>
          <w:spacing w:val="-8"/>
          <w:w w:val="110"/>
        </w:rPr>
        <w:t xml:space="preserve">which the board considers and approves the President’s recommendations for tenure. In the case where the candidate is not recommended for tenure, all materials submitted will be retained for a period of seven years following the candidate’s last date of employment by the College, as required by Illinois state employment law and federal employment </w:t>
      </w:r>
      <w:r w:rsidRPr="009932DF">
        <w:rPr>
          <w:rFonts w:ascii="Century Gothic" w:hAnsi="Century Gothic"/>
          <w:spacing w:val="-7"/>
          <w:w w:val="110"/>
        </w:rPr>
        <w:t xml:space="preserve">regulations. With assistance from the Division Chair in documenting its removal, </w:t>
      </w:r>
      <w:r w:rsidRPr="009932DF">
        <w:rPr>
          <w:rFonts w:ascii="Century Gothic" w:hAnsi="Century Gothic"/>
          <w:spacing w:val="-8"/>
          <w:w w:val="110"/>
        </w:rPr>
        <w:t xml:space="preserve">candidates can withdraw manuscripts, books and other one-of-a kind items. Materials </w:t>
      </w:r>
      <w:r w:rsidRPr="009932DF">
        <w:rPr>
          <w:rFonts w:ascii="Century Gothic" w:hAnsi="Century Gothic"/>
          <w:spacing w:val="-9"/>
          <w:w w:val="110"/>
        </w:rPr>
        <w:t>remaining in the file will be destroyed at the end of seven years.</w:t>
      </w:r>
    </w:p>
    <w:p w:rsidR="0038681C" w:rsidRPr="009932DF" w:rsidRDefault="0038681C" w:rsidP="0038681C">
      <w:pPr>
        <w:pStyle w:val="ListParagraph"/>
        <w:spacing w:before="468" w:line="240" w:lineRule="auto"/>
        <w:ind w:left="1080" w:right="72"/>
        <w:rPr>
          <w:rFonts w:ascii="Century Gothic" w:hAnsi="Century Gothic"/>
          <w:spacing w:val="-9"/>
          <w:w w:val="110"/>
        </w:rPr>
      </w:pPr>
    </w:p>
    <w:p w:rsidR="0038681C" w:rsidRPr="0038681C" w:rsidRDefault="0038681C" w:rsidP="0038681C">
      <w:pPr>
        <w:pStyle w:val="ListParagraph"/>
        <w:numPr>
          <w:ilvl w:val="0"/>
          <w:numId w:val="7"/>
        </w:numPr>
        <w:spacing w:line="240" w:lineRule="auto"/>
        <w:ind w:right="792"/>
        <w:rPr>
          <w:rFonts w:ascii="Century Gothic" w:hAnsi="Century Gothic"/>
          <w:spacing w:val="-9"/>
          <w:w w:val="110"/>
        </w:rPr>
      </w:pPr>
      <w:commentRangeStart w:id="53"/>
      <w:r>
        <w:rPr>
          <w:rFonts w:ascii="Century Gothic" w:hAnsi="Century Gothic"/>
          <w:spacing w:val="-9"/>
          <w:w w:val="110"/>
        </w:rPr>
        <w:t xml:space="preserve"> Appeal Process</w:t>
      </w:r>
      <w:commentRangeEnd w:id="53"/>
      <w:r w:rsidR="005E5218">
        <w:rPr>
          <w:rStyle w:val="CommentReference"/>
          <w:rFonts w:ascii="Times New Roman" w:eastAsia="Times New Roman" w:hAnsi="Times New Roman" w:cs="Times New Roman"/>
        </w:rPr>
        <w:commentReference w:id="53"/>
      </w:r>
    </w:p>
    <w:p w:rsidR="0038681C" w:rsidRPr="0038681C" w:rsidRDefault="0038681C" w:rsidP="0038681C">
      <w:pPr>
        <w:pStyle w:val="Style60"/>
        <w:numPr>
          <w:ilvl w:val="0"/>
          <w:numId w:val="37"/>
        </w:numPr>
        <w:tabs>
          <w:tab w:val="clear" w:pos="360"/>
          <w:tab w:val="num" w:pos="1008"/>
        </w:tabs>
        <w:kinsoku w:val="0"/>
        <w:autoSpaceDE/>
        <w:autoSpaceDN/>
        <w:ind w:left="1080" w:right="144"/>
        <w:contextualSpacing/>
        <w:rPr>
          <w:rStyle w:val="CharacterStyle7"/>
          <w:rFonts w:ascii="Century Gothic" w:hAnsi="Century Gothic"/>
          <w:sz w:val="22"/>
          <w:szCs w:val="22"/>
        </w:rPr>
      </w:pPr>
      <w:r w:rsidRPr="0038681C">
        <w:rPr>
          <w:rStyle w:val="CharacterStyle7"/>
          <w:rFonts w:ascii="Century Gothic" w:hAnsi="Century Gothic"/>
          <w:spacing w:val="-9"/>
          <w:w w:val="110"/>
          <w:sz w:val="22"/>
          <w:szCs w:val="22"/>
        </w:rPr>
        <w:t xml:space="preserve"> A candidate not recommended for tenure by the Faculty Welfare Committee (FWC) </w:t>
      </w:r>
      <w:r w:rsidRPr="0038681C">
        <w:rPr>
          <w:rStyle w:val="CharacterStyle7"/>
          <w:rFonts w:ascii="Century Gothic" w:hAnsi="Century Gothic"/>
          <w:spacing w:val="-7"/>
          <w:w w:val="110"/>
          <w:sz w:val="22"/>
          <w:szCs w:val="22"/>
        </w:rPr>
        <w:t xml:space="preserve">and the President may request a meeting with the Dean of the College and the </w:t>
      </w:r>
      <w:r w:rsidRPr="0038681C">
        <w:rPr>
          <w:rStyle w:val="CharacterStyle7"/>
          <w:rFonts w:ascii="Century Gothic" w:hAnsi="Century Gothic"/>
          <w:spacing w:val="-9"/>
          <w:w w:val="110"/>
          <w:sz w:val="22"/>
          <w:szCs w:val="22"/>
        </w:rPr>
        <w:t xml:space="preserve">President to discuss the decision of the FWC. Only the Dean and the President will </w:t>
      </w:r>
      <w:r w:rsidRPr="0038681C">
        <w:rPr>
          <w:rStyle w:val="CharacterStyle7"/>
          <w:rFonts w:ascii="Century Gothic" w:hAnsi="Century Gothic"/>
          <w:spacing w:val="-12"/>
          <w:w w:val="110"/>
          <w:sz w:val="22"/>
          <w:szCs w:val="22"/>
        </w:rPr>
        <w:t xml:space="preserve">speak for the committee; otherwise, the deliberations of the FWC remain confidential. </w:t>
      </w:r>
      <w:r w:rsidRPr="0038681C">
        <w:rPr>
          <w:rStyle w:val="CharacterStyle7"/>
          <w:rFonts w:ascii="Century Gothic" w:hAnsi="Century Gothic"/>
          <w:spacing w:val="-8"/>
          <w:w w:val="110"/>
          <w:sz w:val="22"/>
          <w:szCs w:val="22"/>
        </w:rPr>
        <w:t xml:space="preserve">This meeting must be requested by January 20 of the academic year in which the </w:t>
      </w:r>
      <w:r w:rsidRPr="0038681C">
        <w:rPr>
          <w:rStyle w:val="CharacterStyle7"/>
          <w:rFonts w:ascii="Century Gothic" w:hAnsi="Century Gothic"/>
          <w:spacing w:val="-10"/>
          <w:w w:val="110"/>
          <w:sz w:val="22"/>
          <w:szCs w:val="22"/>
        </w:rPr>
        <w:t>candidate was considered for tenure.</w:t>
      </w:r>
    </w:p>
    <w:p w:rsidR="0038681C" w:rsidRPr="0038681C" w:rsidRDefault="0038681C" w:rsidP="0038681C">
      <w:pPr>
        <w:pStyle w:val="Style60"/>
        <w:numPr>
          <w:ilvl w:val="0"/>
          <w:numId w:val="37"/>
        </w:numPr>
        <w:tabs>
          <w:tab w:val="clear" w:pos="360"/>
          <w:tab w:val="num" w:pos="1080"/>
        </w:tabs>
        <w:kinsoku w:val="0"/>
        <w:autoSpaceDE/>
        <w:autoSpaceDN/>
        <w:spacing w:before="36"/>
        <w:ind w:left="1080" w:right="144"/>
        <w:contextualSpacing/>
        <w:rPr>
          <w:rStyle w:val="CharacterStyle7"/>
          <w:rFonts w:ascii="Century Gothic" w:hAnsi="Century Gothic"/>
          <w:sz w:val="22"/>
          <w:szCs w:val="22"/>
        </w:rPr>
      </w:pPr>
      <w:r w:rsidRPr="0038681C">
        <w:rPr>
          <w:rStyle w:val="CharacterStyle7"/>
          <w:rFonts w:ascii="Century Gothic" w:hAnsi="Century Gothic"/>
          <w:spacing w:val="-5"/>
          <w:w w:val="110"/>
          <w:sz w:val="22"/>
          <w:szCs w:val="22"/>
        </w:rPr>
        <w:t xml:space="preserve">Following this meeting the candidate not recommended for tenure may make a </w:t>
      </w:r>
      <w:r w:rsidRPr="0038681C">
        <w:rPr>
          <w:rStyle w:val="CharacterStyle7"/>
          <w:rFonts w:ascii="Century Gothic" w:hAnsi="Century Gothic"/>
          <w:spacing w:val="-10"/>
          <w:w w:val="110"/>
          <w:sz w:val="22"/>
          <w:szCs w:val="22"/>
        </w:rPr>
        <w:t xml:space="preserve">written request to the Dean and the FWC asking that the FWC explain the reasons for </w:t>
      </w:r>
      <w:r w:rsidRPr="0038681C">
        <w:rPr>
          <w:rStyle w:val="CharacterStyle7"/>
          <w:rFonts w:ascii="Century Gothic" w:hAnsi="Century Gothic"/>
          <w:spacing w:val="-8"/>
          <w:w w:val="110"/>
          <w:sz w:val="22"/>
          <w:szCs w:val="22"/>
        </w:rPr>
        <w:t xml:space="preserve">its decision. This letter of explanation becomes a part of the probationary faculty </w:t>
      </w:r>
      <w:r w:rsidRPr="0038681C">
        <w:rPr>
          <w:rStyle w:val="CharacterStyle7"/>
          <w:rFonts w:ascii="Century Gothic" w:hAnsi="Century Gothic"/>
          <w:spacing w:val="-9"/>
          <w:w w:val="110"/>
          <w:sz w:val="22"/>
          <w:szCs w:val="22"/>
        </w:rPr>
        <w:t xml:space="preserve">member’s personnel file. The request for reasons underlying the FWC’s decision not </w:t>
      </w:r>
      <w:r w:rsidRPr="0038681C">
        <w:rPr>
          <w:rStyle w:val="CharacterStyle7"/>
          <w:rFonts w:ascii="Century Gothic" w:hAnsi="Century Gothic"/>
          <w:spacing w:val="-10"/>
          <w:w w:val="110"/>
          <w:sz w:val="22"/>
          <w:szCs w:val="22"/>
        </w:rPr>
        <w:t xml:space="preserve">to recommend the candidate for tenure must be requested no later than January 31 of </w:t>
      </w:r>
      <w:r w:rsidRPr="0038681C">
        <w:rPr>
          <w:rStyle w:val="CharacterStyle7"/>
          <w:rFonts w:ascii="Century Gothic" w:hAnsi="Century Gothic"/>
          <w:spacing w:val="-9"/>
          <w:w w:val="110"/>
          <w:sz w:val="22"/>
          <w:szCs w:val="22"/>
        </w:rPr>
        <w:t>the academic year in which the candidate was considered for tenure.</w:t>
      </w:r>
    </w:p>
    <w:p w:rsidR="0038681C" w:rsidRPr="0038681C" w:rsidRDefault="0038681C" w:rsidP="0038681C">
      <w:pPr>
        <w:pStyle w:val="Style60"/>
        <w:numPr>
          <w:ilvl w:val="0"/>
          <w:numId w:val="37"/>
        </w:numPr>
        <w:tabs>
          <w:tab w:val="clear" w:pos="360"/>
          <w:tab w:val="num" w:pos="1080"/>
        </w:tabs>
        <w:kinsoku w:val="0"/>
        <w:autoSpaceDE/>
        <w:autoSpaceDN/>
        <w:ind w:left="1080" w:right="144"/>
        <w:contextualSpacing/>
        <w:rPr>
          <w:rStyle w:val="CharacterStyle7"/>
          <w:rFonts w:ascii="Century Gothic" w:hAnsi="Century Gothic"/>
          <w:sz w:val="22"/>
          <w:szCs w:val="22"/>
        </w:rPr>
      </w:pPr>
      <w:r w:rsidRPr="0038681C">
        <w:rPr>
          <w:rStyle w:val="CharacterStyle7"/>
          <w:rFonts w:ascii="Century Gothic" w:hAnsi="Century Gothic"/>
          <w:spacing w:val="-12"/>
          <w:w w:val="110"/>
          <w:sz w:val="22"/>
          <w:szCs w:val="22"/>
        </w:rPr>
        <w:t xml:space="preserve">The candidate for tenure who has requested that the FWC explain the reasons for its </w:t>
      </w:r>
      <w:r w:rsidRPr="0038681C">
        <w:rPr>
          <w:rStyle w:val="CharacterStyle7"/>
          <w:rFonts w:ascii="Century Gothic" w:hAnsi="Century Gothic"/>
          <w:spacing w:val="-9"/>
          <w:w w:val="110"/>
          <w:sz w:val="22"/>
          <w:szCs w:val="22"/>
        </w:rPr>
        <w:t xml:space="preserve">negative recommendation in writing will be notified by e-mail when the FWC’s </w:t>
      </w:r>
      <w:r w:rsidRPr="0038681C">
        <w:rPr>
          <w:rStyle w:val="CharacterStyle7"/>
          <w:rFonts w:ascii="Century Gothic" w:hAnsi="Century Gothic"/>
          <w:spacing w:val="-10"/>
          <w:w w:val="110"/>
          <w:sz w:val="22"/>
          <w:szCs w:val="22"/>
        </w:rPr>
        <w:t xml:space="preserve">response has been prepared and may be picked up in the Dean of the College’s office. </w:t>
      </w:r>
      <w:r w:rsidRPr="0038681C">
        <w:rPr>
          <w:rStyle w:val="CharacterStyle7"/>
          <w:rFonts w:ascii="Century Gothic" w:hAnsi="Century Gothic"/>
          <w:spacing w:val="-8"/>
          <w:w w:val="110"/>
          <w:sz w:val="22"/>
          <w:szCs w:val="22"/>
        </w:rPr>
        <w:t xml:space="preserve">In no case will this be later than February 15 of the academic year in which the </w:t>
      </w:r>
      <w:r w:rsidRPr="0038681C">
        <w:rPr>
          <w:rStyle w:val="CharacterStyle7"/>
          <w:rFonts w:ascii="Century Gothic" w:hAnsi="Century Gothic"/>
          <w:spacing w:val="-10"/>
          <w:w w:val="110"/>
          <w:sz w:val="22"/>
          <w:szCs w:val="22"/>
        </w:rPr>
        <w:t>candidate was considered for tenure.</w:t>
      </w:r>
    </w:p>
    <w:p w:rsidR="0038681C" w:rsidRPr="0038681C" w:rsidRDefault="0038681C" w:rsidP="0038681C">
      <w:pPr>
        <w:pStyle w:val="Style60"/>
        <w:numPr>
          <w:ilvl w:val="0"/>
          <w:numId w:val="38"/>
        </w:numPr>
        <w:tabs>
          <w:tab w:val="clear" w:pos="432"/>
          <w:tab w:val="num" w:pos="1080"/>
        </w:tabs>
        <w:kinsoku w:val="0"/>
        <w:autoSpaceDE/>
        <w:autoSpaceDN/>
        <w:spacing w:before="72"/>
        <w:ind w:left="1080" w:right="144"/>
        <w:contextualSpacing/>
        <w:rPr>
          <w:rStyle w:val="CharacterStyle7"/>
          <w:rFonts w:ascii="Century Gothic" w:hAnsi="Century Gothic"/>
          <w:sz w:val="22"/>
          <w:szCs w:val="22"/>
        </w:rPr>
      </w:pPr>
      <w:r w:rsidRPr="0038681C">
        <w:rPr>
          <w:rStyle w:val="CharacterStyle7"/>
          <w:rFonts w:ascii="Century Gothic" w:hAnsi="Century Gothic"/>
          <w:spacing w:val="-8"/>
          <w:w w:val="110"/>
          <w:sz w:val="22"/>
          <w:szCs w:val="22"/>
        </w:rPr>
        <w:t xml:space="preserve">After receiving this letter of explanation the candidate not recommended for tenure </w:t>
      </w:r>
      <w:r w:rsidRPr="0038681C">
        <w:rPr>
          <w:rStyle w:val="CharacterStyle7"/>
          <w:rFonts w:ascii="Century Gothic" w:hAnsi="Century Gothic"/>
          <w:spacing w:val="-12"/>
          <w:w w:val="110"/>
          <w:sz w:val="22"/>
          <w:szCs w:val="22"/>
        </w:rPr>
        <w:t xml:space="preserve">may elect to request, in writing to the Dean of the College, a rehearing by the FWC. </w:t>
      </w:r>
      <w:r w:rsidRPr="0038681C">
        <w:rPr>
          <w:rStyle w:val="CharacterStyle7"/>
          <w:rFonts w:ascii="Century Gothic" w:hAnsi="Century Gothic"/>
          <w:spacing w:val="-10"/>
          <w:w w:val="110"/>
          <w:sz w:val="22"/>
          <w:szCs w:val="22"/>
        </w:rPr>
        <w:t xml:space="preserve">Reasons to request a rehearing are limited to allegations of a violation of academic </w:t>
      </w:r>
      <w:r w:rsidRPr="0038681C">
        <w:rPr>
          <w:rStyle w:val="CharacterStyle7"/>
          <w:rFonts w:ascii="Century Gothic" w:hAnsi="Century Gothic"/>
          <w:spacing w:val="-9"/>
          <w:w w:val="110"/>
          <w:sz w:val="22"/>
          <w:szCs w:val="22"/>
        </w:rPr>
        <w:t>freedom</w:t>
      </w:r>
      <w:r w:rsidR="005F459B">
        <w:rPr>
          <w:rStyle w:val="CharacterStyle7"/>
          <w:rFonts w:ascii="Century Gothic" w:hAnsi="Century Gothic"/>
          <w:spacing w:val="-9"/>
          <w:w w:val="110"/>
          <w:sz w:val="22"/>
          <w:szCs w:val="22"/>
        </w:rPr>
        <w:t xml:space="preserve"> or other breaches of professional ethics by those involved in the tenure decision</w:t>
      </w:r>
      <w:r w:rsidRPr="0038681C">
        <w:rPr>
          <w:rStyle w:val="CharacterStyle7"/>
          <w:rFonts w:ascii="Century Gothic" w:hAnsi="Century Gothic"/>
          <w:spacing w:val="-9"/>
          <w:w w:val="110"/>
          <w:sz w:val="22"/>
          <w:szCs w:val="22"/>
        </w:rPr>
        <w:t xml:space="preserve">, a violation of College policies against discrimination, a procedural error, or </w:t>
      </w:r>
      <w:r w:rsidRPr="0038681C">
        <w:rPr>
          <w:rStyle w:val="CharacterStyle7"/>
          <w:rFonts w:ascii="Century Gothic" w:hAnsi="Century Gothic"/>
          <w:spacing w:val="-12"/>
          <w:w w:val="110"/>
          <w:sz w:val="22"/>
          <w:szCs w:val="22"/>
        </w:rPr>
        <w:t xml:space="preserve">an inadequate consideration of evidence. Such a request for a rehearing of the tenure </w:t>
      </w:r>
      <w:r w:rsidRPr="0038681C">
        <w:rPr>
          <w:rStyle w:val="CharacterStyle7"/>
          <w:rFonts w:ascii="Century Gothic" w:hAnsi="Century Gothic"/>
          <w:spacing w:val="-11"/>
          <w:w w:val="110"/>
          <w:sz w:val="22"/>
          <w:szCs w:val="22"/>
        </w:rPr>
        <w:t xml:space="preserve">decision must be submitted to the Dean of the College not later than March 1 of the </w:t>
      </w:r>
      <w:r w:rsidRPr="0038681C">
        <w:rPr>
          <w:rStyle w:val="CharacterStyle7"/>
          <w:rFonts w:ascii="Century Gothic" w:hAnsi="Century Gothic"/>
          <w:spacing w:val="-9"/>
          <w:w w:val="110"/>
          <w:sz w:val="22"/>
          <w:szCs w:val="22"/>
        </w:rPr>
        <w:t>academic year in which the candidate was considered for tenure</w:t>
      </w:r>
      <w:r>
        <w:rPr>
          <w:rStyle w:val="CharacterStyle7"/>
          <w:rFonts w:ascii="Century Gothic" w:hAnsi="Century Gothic"/>
          <w:spacing w:val="-9"/>
          <w:w w:val="110"/>
          <w:sz w:val="22"/>
          <w:szCs w:val="22"/>
        </w:rPr>
        <w:t>.</w:t>
      </w:r>
    </w:p>
    <w:p w:rsidR="0038681C" w:rsidRPr="0038681C" w:rsidRDefault="0038681C" w:rsidP="0038681C">
      <w:pPr>
        <w:pStyle w:val="Style60"/>
        <w:numPr>
          <w:ilvl w:val="0"/>
          <w:numId w:val="38"/>
        </w:numPr>
        <w:tabs>
          <w:tab w:val="clear" w:pos="432"/>
          <w:tab w:val="num" w:pos="1080"/>
          <w:tab w:val="num" w:pos="1152"/>
        </w:tabs>
        <w:kinsoku w:val="0"/>
        <w:autoSpaceDE/>
        <w:autoSpaceDN/>
        <w:spacing w:before="72"/>
        <w:ind w:left="1080" w:right="144"/>
        <w:contextualSpacing/>
        <w:rPr>
          <w:rStyle w:val="CharacterStyle7"/>
          <w:rFonts w:ascii="Century Gothic" w:hAnsi="Century Gothic"/>
          <w:sz w:val="22"/>
          <w:szCs w:val="22"/>
        </w:rPr>
      </w:pPr>
      <w:r w:rsidRPr="0038681C">
        <w:rPr>
          <w:rStyle w:val="CharacterStyle7"/>
          <w:rFonts w:ascii="Century Gothic" w:hAnsi="Century Gothic"/>
          <w:bCs/>
          <w:spacing w:val="-6"/>
          <w:w w:val="105"/>
          <w:sz w:val="22"/>
          <w:szCs w:val="22"/>
        </w:rPr>
        <w:t>Request for Rehearing and Appointment of Review Panel</w:t>
      </w:r>
    </w:p>
    <w:p w:rsidR="0038681C" w:rsidRPr="0038681C" w:rsidRDefault="0038681C" w:rsidP="0038681C">
      <w:pPr>
        <w:widowControl w:val="0"/>
        <w:numPr>
          <w:ilvl w:val="0"/>
          <w:numId w:val="39"/>
        </w:numPr>
        <w:tabs>
          <w:tab w:val="clear" w:pos="360"/>
          <w:tab w:val="num" w:pos="1224"/>
        </w:tabs>
        <w:kinsoku w:val="0"/>
        <w:spacing w:after="0" w:line="240" w:lineRule="auto"/>
        <w:ind w:left="1224" w:right="72"/>
        <w:contextualSpacing/>
        <w:rPr>
          <w:rFonts w:ascii="Century Gothic" w:hAnsi="Century Gothic"/>
          <w:w w:val="110"/>
        </w:rPr>
      </w:pPr>
      <w:r w:rsidRPr="0038681C">
        <w:rPr>
          <w:rFonts w:ascii="Century Gothic" w:hAnsi="Century Gothic"/>
          <w:spacing w:val="-13"/>
          <w:w w:val="110"/>
        </w:rPr>
        <w:t xml:space="preserve">The request for a rehearing will be reviewed by a randomly selected panel of three </w:t>
      </w:r>
      <w:r w:rsidRPr="0038681C">
        <w:rPr>
          <w:rFonts w:ascii="Century Gothic" w:hAnsi="Century Gothic"/>
          <w:spacing w:val="-11"/>
          <w:w w:val="110"/>
        </w:rPr>
        <w:t xml:space="preserve">former members of the FWC, each representing a different academic division and </w:t>
      </w:r>
      <w:r w:rsidRPr="0038681C">
        <w:rPr>
          <w:rFonts w:ascii="Century Gothic" w:hAnsi="Century Gothic"/>
          <w:spacing w:val="-9"/>
          <w:w w:val="110"/>
        </w:rPr>
        <w:t xml:space="preserve">each coming from an academic division different from that of the candidate for </w:t>
      </w:r>
      <w:r w:rsidRPr="0038681C">
        <w:rPr>
          <w:rFonts w:ascii="Century Gothic" w:hAnsi="Century Gothic"/>
          <w:w w:val="110"/>
        </w:rPr>
        <w:t>tenure.</w:t>
      </w:r>
    </w:p>
    <w:p w:rsidR="0038681C" w:rsidRPr="0038681C" w:rsidRDefault="0038681C" w:rsidP="0038681C">
      <w:pPr>
        <w:widowControl w:val="0"/>
        <w:numPr>
          <w:ilvl w:val="0"/>
          <w:numId w:val="40"/>
        </w:numPr>
        <w:tabs>
          <w:tab w:val="clear" w:pos="432"/>
          <w:tab w:val="num" w:pos="1152"/>
        </w:tabs>
        <w:kinsoku w:val="0"/>
        <w:spacing w:after="0" w:line="240" w:lineRule="auto"/>
        <w:ind w:left="1152" w:right="144"/>
        <w:contextualSpacing/>
        <w:rPr>
          <w:rFonts w:ascii="Century Gothic" w:hAnsi="Century Gothic"/>
          <w:color w:val="0000FF"/>
        </w:rPr>
      </w:pPr>
      <w:r w:rsidRPr="0038681C">
        <w:rPr>
          <w:rFonts w:ascii="Century Gothic" w:hAnsi="Century Gothic"/>
          <w:spacing w:val="-11"/>
          <w:w w:val="110"/>
        </w:rPr>
        <w:t xml:space="preserve">The Dean of the College will poll former division chairs who have served at least </w:t>
      </w:r>
      <w:r w:rsidRPr="0038681C">
        <w:rPr>
          <w:rFonts w:ascii="Century Gothic" w:hAnsi="Century Gothic"/>
          <w:spacing w:val="-12"/>
          <w:w w:val="110"/>
        </w:rPr>
        <w:t xml:space="preserve">one full three-year term in office to determine their availability and willingness to </w:t>
      </w:r>
      <w:r w:rsidRPr="0038681C">
        <w:rPr>
          <w:rFonts w:ascii="Century Gothic" w:hAnsi="Century Gothic"/>
          <w:spacing w:val="-10"/>
          <w:w w:val="110"/>
        </w:rPr>
        <w:t>serve on such a Review Panel.</w:t>
      </w:r>
      <w:hyperlink r:id="rId7" w:history="1"/>
    </w:p>
    <w:p w:rsidR="0038681C" w:rsidRPr="0038681C" w:rsidRDefault="0038681C" w:rsidP="0038681C">
      <w:pPr>
        <w:widowControl w:val="0"/>
        <w:numPr>
          <w:ilvl w:val="0"/>
          <w:numId w:val="41"/>
        </w:numPr>
        <w:tabs>
          <w:tab w:val="clear" w:pos="360"/>
          <w:tab w:val="num" w:pos="1152"/>
        </w:tabs>
        <w:kinsoku w:val="0"/>
        <w:spacing w:before="468" w:after="0" w:line="240" w:lineRule="auto"/>
        <w:ind w:left="1152" w:right="216"/>
        <w:contextualSpacing/>
        <w:rPr>
          <w:rFonts w:ascii="Century Gothic" w:hAnsi="Century Gothic"/>
          <w:spacing w:val="-10"/>
          <w:w w:val="105"/>
        </w:rPr>
      </w:pPr>
      <w:r w:rsidRPr="0038681C">
        <w:rPr>
          <w:rFonts w:ascii="Century Gothic" w:hAnsi="Century Gothic"/>
          <w:spacing w:val="-10"/>
          <w:w w:val="110"/>
        </w:rPr>
        <w:t xml:space="preserve">From the pool of those former division chairs willing to serve, the Chair of the </w:t>
      </w:r>
      <w:r w:rsidRPr="0038681C">
        <w:rPr>
          <w:rFonts w:ascii="Century Gothic" w:hAnsi="Century Gothic"/>
          <w:spacing w:val="-8"/>
          <w:w w:val="110"/>
        </w:rPr>
        <w:t xml:space="preserve">Faculty Senate will randomly select the Review Panel, assuring that its </w:t>
      </w:r>
      <w:r w:rsidRPr="0038681C">
        <w:rPr>
          <w:rFonts w:ascii="Century Gothic" w:hAnsi="Century Gothic"/>
          <w:spacing w:val="-13"/>
          <w:w w:val="110"/>
        </w:rPr>
        <w:t xml:space="preserve">membership includes former chairs from three different divisions and excludes a </w:t>
      </w:r>
      <w:r w:rsidRPr="0038681C">
        <w:rPr>
          <w:rFonts w:ascii="Century Gothic" w:hAnsi="Century Gothic"/>
          <w:spacing w:val="-7"/>
          <w:w w:val="110"/>
        </w:rPr>
        <w:t xml:space="preserve">representative of the tenure candidate’s division. This Review Panel must be </w:t>
      </w:r>
      <w:r w:rsidRPr="0038681C">
        <w:rPr>
          <w:rFonts w:ascii="Century Gothic" w:hAnsi="Century Gothic"/>
          <w:spacing w:val="-11"/>
          <w:w w:val="110"/>
        </w:rPr>
        <w:t xml:space="preserve">named by March 15 of the academic year in which the candidate was considered </w:t>
      </w:r>
      <w:r w:rsidRPr="0038681C">
        <w:rPr>
          <w:rFonts w:ascii="Century Gothic" w:hAnsi="Century Gothic"/>
          <w:spacing w:val="-10"/>
          <w:w w:val="110"/>
        </w:rPr>
        <w:t>for tenure.</w:t>
      </w:r>
    </w:p>
    <w:p w:rsidR="0038681C" w:rsidRPr="0038681C" w:rsidRDefault="0038681C" w:rsidP="0038681C">
      <w:pPr>
        <w:pStyle w:val="Style60"/>
        <w:numPr>
          <w:ilvl w:val="0"/>
          <w:numId w:val="41"/>
        </w:numPr>
        <w:tabs>
          <w:tab w:val="clear" w:pos="360"/>
          <w:tab w:val="num" w:pos="1080"/>
        </w:tabs>
        <w:kinsoku w:val="0"/>
        <w:autoSpaceDE/>
        <w:autoSpaceDN/>
        <w:ind w:left="1080" w:right="144"/>
        <w:contextualSpacing/>
        <w:rPr>
          <w:rStyle w:val="CharacterStyle7"/>
          <w:rFonts w:ascii="Century Gothic" w:hAnsi="Century Gothic"/>
          <w:sz w:val="22"/>
          <w:szCs w:val="22"/>
        </w:rPr>
      </w:pPr>
      <w:r w:rsidRPr="0038681C">
        <w:rPr>
          <w:rStyle w:val="CharacterStyle7"/>
          <w:rFonts w:ascii="Century Gothic" w:hAnsi="Century Gothic"/>
          <w:spacing w:val="-12"/>
          <w:w w:val="110"/>
          <w:sz w:val="22"/>
          <w:szCs w:val="22"/>
        </w:rPr>
        <w:lastRenderedPageBreak/>
        <w:t xml:space="preserve">The Review Panel will consider ONLY the question of whether a rehearing of the </w:t>
      </w:r>
      <w:r w:rsidRPr="0038681C">
        <w:rPr>
          <w:rStyle w:val="CharacterStyle7"/>
          <w:rFonts w:ascii="Century Gothic" w:hAnsi="Century Gothic"/>
          <w:spacing w:val="-6"/>
          <w:w w:val="110"/>
          <w:sz w:val="22"/>
          <w:szCs w:val="22"/>
        </w:rPr>
        <w:t xml:space="preserve">case, based on allegation of a violation of academic freedom, a violation of </w:t>
      </w:r>
      <w:r w:rsidRPr="0038681C">
        <w:rPr>
          <w:rStyle w:val="CharacterStyle7"/>
          <w:rFonts w:ascii="Century Gothic" w:hAnsi="Century Gothic"/>
          <w:spacing w:val="-8"/>
          <w:w w:val="110"/>
          <w:sz w:val="22"/>
          <w:szCs w:val="22"/>
        </w:rPr>
        <w:t xml:space="preserve">College policies against discrimination, a procedural error, or an inadequate consideration of evidence, is warranted. It is not asked to reevaluate evidence </w:t>
      </w:r>
      <w:r w:rsidRPr="0038681C">
        <w:rPr>
          <w:rStyle w:val="CharacterStyle7"/>
          <w:rFonts w:ascii="Century Gothic" w:hAnsi="Century Gothic"/>
          <w:spacing w:val="-14"/>
          <w:w w:val="110"/>
          <w:sz w:val="22"/>
          <w:szCs w:val="22"/>
        </w:rPr>
        <w:t xml:space="preserve">presented but only to consider whether the process followed by the FWC merits a </w:t>
      </w:r>
      <w:r w:rsidRPr="0038681C">
        <w:rPr>
          <w:rStyle w:val="CharacterStyle7"/>
          <w:rFonts w:ascii="Century Gothic" w:hAnsi="Century Gothic"/>
          <w:spacing w:val="-9"/>
          <w:w w:val="110"/>
          <w:sz w:val="22"/>
          <w:szCs w:val="22"/>
        </w:rPr>
        <w:t>reconsideration of the tenure case.</w:t>
      </w:r>
    </w:p>
    <w:p w:rsidR="0038681C" w:rsidRPr="0038681C" w:rsidRDefault="0038681C" w:rsidP="0038681C">
      <w:pPr>
        <w:widowControl w:val="0"/>
        <w:numPr>
          <w:ilvl w:val="0"/>
          <w:numId w:val="41"/>
        </w:numPr>
        <w:tabs>
          <w:tab w:val="clear" w:pos="360"/>
          <w:tab w:val="num" w:pos="1080"/>
        </w:tabs>
        <w:kinsoku w:val="0"/>
        <w:spacing w:after="0" w:line="240" w:lineRule="auto"/>
        <w:ind w:left="1080" w:right="504"/>
        <w:contextualSpacing/>
        <w:rPr>
          <w:rFonts w:ascii="Century Gothic" w:hAnsi="Century Gothic"/>
          <w:spacing w:val="-8"/>
          <w:w w:val="110"/>
        </w:rPr>
      </w:pPr>
      <w:r>
        <w:rPr>
          <w:rFonts w:ascii="Century Gothic" w:hAnsi="Century Gothic"/>
          <w:spacing w:val="-11"/>
          <w:w w:val="110"/>
        </w:rPr>
        <w:t>The</w:t>
      </w:r>
      <w:r w:rsidRPr="0038681C">
        <w:rPr>
          <w:rFonts w:ascii="Century Gothic" w:hAnsi="Century Gothic"/>
          <w:spacing w:val="-11"/>
          <w:w w:val="110"/>
        </w:rPr>
        <w:t xml:space="preserve"> Dean of the College will meet with the Review Panel to summarize the deliberations of the FWC leading to its initial tenure recommendation but will </w:t>
      </w:r>
      <w:r w:rsidRPr="0038681C">
        <w:rPr>
          <w:rFonts w:ascii="Century Gothic" w:hAnsi="Century Gothic"/>
          <w:spacing w:val="-10"/>
          <w:w w:val="110"/>
        </w:rPr>
        <w:t xml:space="preserve">have no vote in its proceedings and will not participate in the writing of the </w:t>
      </w:r>
      <w:r w:rsidRPr="0038681C">
        <w:rPr>
          <w:rFonts w:ascii="Century Gothic" w:hAnsi="Century Gothic"/>
          <w:spacing w:val="-8"/>
          <w:w w:val="110"/>
        </w:rPr>
        <w:t>panel’s report.</w:t>
      </w:r>
    </w:p>
    <w:p w:rsidR="0038681C" w:rsidRPr="0038681C" w:rsidRDefault="0038681C" w:rsidP="0038681C">
      <w:pPr>
        <w:pStyle w:val="Style60"/>
        <w:numPr>
          <w:ilvl w:val="0"/>
          <w:numId w:val="41"/>
        </w:numPr>
        <w:tabs>
          <w:tab w:val="clear" w:pos="360"/>
          <w:tab w:val="num" w:pos="1080"/>
        </w:tabs>
        <w:kinsoku w:val="0"/>
        <w:autoSpaceDE/>
        <w:autoSpaceDN/>
        <w:ind w:left="1080" w:right="72"/>
        <w:contextualSpacing/>
        <w:rPr>
          <w:rStyle w:val="CharacterStyle7"/>
          <w:rFonts w:ascii="Century Gothic" w:hAnsi="Century Gothic"/>
          <w:sz w:val="22"/>
          <w:szCs w:val="22"/>
        </w:rPr>
      </w:pPr>
      <w:r w:rsidRPr="0038681C">
        <w:rPr>
          <w:rStyle w:val="CharacterStyle7"/>
          <w:rFonts w:ascii="Century Gothic" w:hAnsi="Century Gothic"/>
          <w:spacing w:val="-11"/>
          <w:w w:val="110"/>
          <w:sz w:val="22"/>
          <w:szCs w:val="22"/>
        </w:rPr>
        <w:t xml:space="preserve">The Review Panel may examine any part of the candidate’s materials submitted to </w:t>
      </w:r>
      <w:r w:rsidRPr="0038681C">
        <w:rPr>
          <w:rStyle w:val="CharacterStyle7"/>
          <w:rFonts w:ascii="Century Gothic" w:hAnsi="Century Gothic"/>
          <w:spacing w:val="-7"/>
          <w:w w:val="110"/>
          <w:sz w:val="22"/>
          <w:szCs w:val="22"/>
        </w:rPr>
        <w:t xml:space="preserve">the FWC as well as any new information bearing directly on the question of </w:t>
      </w:r>
      <w:r w:rsidRPr="0038681C">
        <w:rPr>
          <w:rStyle w:val="CharacterStyle7"/>
          <w:rFonts w:ascii="Century Gothic" w:hAnsi="Century Gothic"/>
          <w:spacing w:val="-5"/>
          <w:w w:val="110"/>
          <w:sz w:val="22"/>
          <w:szCs w:val="22"/>
        </w:rPr>
        <w:t>whether there was error (as specified above in paragraph d) on the part of the FWC in its original tenure recommendation</w:t>
      </w:r>
      <w:r w:rsidRPr="0038681C">
        <w:rPr>
          <w:rStyle w:val="CharacterStyle7"/>
          <w:rFonts w:ascii="Century Gothic" w:hAnsi="Century Gothic"/>
          <w:b/>
          <w:bCs/>
          <w:spacing w:val="-5"/>
          <w:w w:val="110"/>
          <w:sz w:val="22"/>
          <w:szCs w:val="22"/>
        </w:rPr>
        <w:t>.</w:t>
      </w:r>
      <w:r w:rsidRPr="0038681C">
        <w:rPr>
          <w:rStyle w:val="CharacterStyle7"/>
          <w:rFonts w:ascii="Century Gothic" w:hAnsi="Century Gothic"/>
          <w:spacing w:val="-5"/>
          <w:w w:val="110"/>
          <w:sz w:val="22"/>
          <w:szCs w:val="22"/>
        </w:rPr>
        <w:t xml:space="preserve"> The Review Panel may also </w:t>
      </w:r>
      <w:r w:rsidRPr="0038681C">
        <w:rPr>
          <w:rStyle w:val="CharacterStyle7"/>
          <w:rFonts w:ascii="Century Gothic" w:hAnsi="Century Gothic"/>
          <w:spacing w:val="-11"/>
          <w:w w:val="110"/>
          <w:sz w:val="22"/>
          <w:szCs w:val="22"/>
        </w:rPr>
        <w:t xml:space="preserve">interview any persons it deems necessary. </w:t>
      </w:r>
      <w:r w:rsidRPr="0038681C">
        <w:rPr>
          <w:rStyle w:val="CharacterStyle7"/>
          <w:rFonts w:ascii="Century Gothic" w:hAnsi="Century Gothic"/>
          <w:b/>
          <w:bCs/>
          <w:spacing w:val="-11"/>
          <w:w w:val="110"/>
          <w:sz w:val="22"/>
          <w:szCs w:val="22"/>
        </w:rPr>
        <w:t xml:space="preserve">All proceedings of the Review Panel </w:t>
      </w:r>
      <w:r w:rsidRPr="0038681C">
        <w:rPr>
          <w:rStyle w:val="CharacterStyle7"/>
          <w:rFonts w:ascii="Century Gothic" w:hAnsi="Century Gothic"/>
          <w:b/>
          <w:bCs/>
          <w:spacing w:val="-8"/>
          <w:w w:val="110"/>
          <w:sz w:val="22"/>
          <w:szCs w:val="22"/>
        </w:rPr>
        <w:t>are confidential.</w:t>
      </w:r>
    </w:p>
    <w:p w:rsidR="0038681C" w:rsidRDefault="0038681C" w:rsidP="0038681C">
      <w:pPr>
        <w:pStyle w:val="ListParagraph"/>
        <w:numPr>
          <w:ilvl w:val="0"/>
          <w:numId w:val="41"/>
        </w:numPr>
        <w:tabs>
          <w:tab w:val="clear" w:pos="360"/>
          <w:tab w:val="num" w:pos="648"/>
        </w:tabs>
        <w:spacing w:line="240" w:lineRule="auto"/>
        <w:ind w:left="1080" w:right="216"/>
        <w:jc w:val="both"/>
        <w:rPr>
          <w:rFonts w:ascii="Century Gothic" w:hAnsi="Century Gothic"/>
          <w:w w:val="110"/>
        </w:rPr>
      </w:pPr>
      <w:r>
        <w:rPr>
          <w:rFonts w:ascii="Century Gothic" w:hAnsi="Century Gothic"/>
          <w:w w:val="110"/>
        </w:rPr>
        <w:t>Review Panel Outcomes</w:t>
      </w:r>
    </w:p>
    <w:p w:rsidR="0038681C" w:rsidRDefault="0038681C" w:rsidP="000B2688">
      <w:pPr>
        <w:pStyle w:val="ListParagraph"/>
        <w:numPr>
          <w:ilvl w:val="3"/>
          <w:numId w:val="33"/>
        </w:numPr>
        <w:spacing w:line="240" w:lineRule="auto"/>
        <w:ind w:right="216"/>
        <w:rPr>
          <w:rFonts w:ascii="Century Gothic" w:hAnsi="Century Gothic"/>
          <w:w w:val="110"/>
        </w:rPr>
      </w:pPr>
      <w:r w:rsidRPr="0038681C">
        <w:rPr>
          <w:rFonts w:ascii="Century Gothic" w:hAnsi="Century Gothic"/>
          <w:bCs/>
          <w:spacing w:val="-12"/>
          <w:w w:val="110"/>
        </w:rPr>
        <w:t>If a majority of the Review Panel recommends against a tenure rehearing</w:t>
      </w:r>
      <w:r w:rsidRPr="0038681C">
        <w:rPr>
          <w:rFonts w:ascii="Century Gothic" w:hAnsi="Century Gothic"/>
          <w:spacing w:val="-12"/>
          <w:w w:val="110"/>
        </w:rPr>
        <w:t xml:space="preserve">, </w:t>
      </w:r>
      <w:r w:rsidRPr="0038681C">
        <w:rPr>
          <w:rFonts w:ascii="Century Gothic" w:hAnsi="Century Gothic"/>
          <w:spacing w:val="-10"/>
          <w:w w:val="110"/>
        </w:rPr>
        <w:t xml:space="preserve">the reasons shall be communicated to the candidate, the Dean of the College and </w:t>
      </w:r>
      <w:r w:rsidRPr="0038681C">
        <w:rPr>
          <w:rFonts w:ascii="Century Gothic" w:hAnsi="Century Gothic"/>
          <w:spacing w:val="-8"/>
          <w:w w:val="110"/>
        </w:rPr>
        <w:t xml:space="preserve">the President in writing and the tenure rehearing process shall be terminated. In </w:t>
      </w:r>
      <w:r w:rsidRPr="0038681C">
        <w:rPr>
          <w:rFonts w:ascii="Century Gothic" w:hAnsi="Century Gothic"/>
          <w:spacing w:val="-9"/>
          <w:w w:val="110"/>
        </w:rPr>
        <w:t xml:space="preserve">this case, the original decision not to recommend the candidate for tenure shall </w:t>
      </w:r>
      <w:r w:rsidRPr="0038681C">
        <w:rPr>
          <w:rFonts w:ascii="Century Gothic" w:hAnsi="Century Gothic"/>
          <w:w w:val="110"/>
        </w:rPr>
        <w:t>stand.</w:t>
      </w:r>
    </w:p>
    <w:p w:rsidR="0038681C" w:rsidRPr="0038681C" w:rsidRDefault="0038681C" w:rsidP="000B2688">
      <w:pPr>
        <w:pStyle w:val="ListParagraph"/>
        <w:numPr>
          <w:ilvl w:val="3"/>
          <w:numId w:val="33"/>
        </w:numPr>
        <w:spacing w:line="240" w:lineRule="auto"/>
        <w:ind w:right="72"/>
        <w:rPr>
          <w:rFonts w:ascii="Century Gothic" w:hAnsi="Century Gothic"/>
          <w:spacing w:val="-13"/>
          <w:w w:val="110"/>
        </w:rPr>
      </w:pPr>
      <w:r w:rsidRPr="0038681C">
        <w:rPr>
          <w:rFonts w:ascii="Century Gothic" w:hAnsi="Century Gothic"/>
          <w:bCs/>
          <w:spacing w:val="-14"/>
          <w:w w:val="110"/>
        </w:rPr>
        <w:t xml:space="preserve">If two or three members of the Review Panel recommend in favor of a </w:t>
      </w:r>
      <w:r w:rsidRPr="0038681C">
        <w:rPr>
          <w:rFonts w:ascii="Century Gothic" w:hAnsi="Century Gothic"/>
          <w:bCs/>
          <w:spacing w:val="-8"/>
          <w:w w:val="110"/>
        </w:rPr>
        <w:t>rehearing,</w:t>
      </w:r>
      <w:r w:rsidRPr="0038681C">
        <w:rPr>
          <w:rFonts w:ascii="Century Gothic" w:hAnsi="Century Gothic"/>
          <w:b/>
          <w:bCs/>
          <w:spacing w:val="-8"/>
          <w:w w:val="110"/>
        </w:rPr>
        <w:t xml:space="preserve"> </w:t>
      </w:r>
      <w:r w:rsidRPr="0038681C">
        <w:rPr>
          <w:rFonts w:ascii="Century Gothic" w:hAnsi="Century Gothic"/>
          <w:spacing w:val="-8"/>
          <w:w w:val="110"/>
        </w:rPr>
        <w:t xml:space="preserve">this shall be reported in writing to the President, the Dean of the </w:t>
      </w:r>
      <w:r w:rsidRPr="0038681C">
        <w:rPr>
          <w:rFonts w:ascii="Century Gothic" w:hAnsi="Century Gothic"/>
          <w:spacing w:val="-13"/>
          <w:w w:val="110"/>
        </w:rPr>
        <w:t xml:space="preserve">College, the FWC and the candidate, together with an explanation of the possible </w:t>
      </w:r>
      <w:r w:rsidRPr="0038681C">
        <w:rPr>
          <w:rFonts w:ascii="Century Gothic" w:hAnsi="Century Gothic"/>
          <w:spacing w:val="-8"/>
          <w:w w:val="110"/>
        </w:rPr>
        <w:t xml:space="preserve">“errors” (as specified above in paragraph d) that lead the Review Panel to believe </w:t>
      </w:r>
      <w:r w:rsidRPr="0038681C">
        <w:rPr>
          <w:rFonts w:ascii="Century Gothic" w:hAnsi="Century Gothic"/>
          <w:spacing w:val="-9"/>
          <w:w w:val="110"/>
        </w:rPr>
        <w:t>a rehearing of the tenure case is warranted.</w:t>
      </w:r>
    </w:p>
    <w:p w:rsidR="0038681C" w:rsidRPr="006D551F" w:rsidRDefault="0038681C" w:rsidP="000B2688">
      <w:pPr>
        <w:pStyle w:val="ListParagraph"/>
        <w:numPr>
          <w:ilvl w:val="3"/>
          <w:numId w:val="33"/>
        </w:numPr>
        <w:spacing w:line="240" w:lineRule="auto"/>
        <w:ind w:right="72"/>
        <w:rPr>
          <w:rFonts w:ascii="Century Gothic" w:hAnsi="Century Gothic"/>
          <w:spacing w:val="-13"/>
          <w:w w:val="110"/>
        </w:rPr>
      </w:pPr>
      <w:r w:rsidRPr="0038681C">
        <w:rPr>
          <w:rFonts w:ascii="Century Gothic" w:hAnsi="Century Gothic"/>
          <w:spacing w:val="-13"/>
          <w:w w:val="110"/>
        </w:rPr>
        <w:t>In either case, the report of the Review Panel must be delivered to the</w:t>
      </w:r>
      <w:r w:rsidR="006D551F">
        <w:rPr>
          <w:rFonts w:ascii="Century Gothic" w:hAnsi="Century Gothic"/>
          <w:spacing w:val="-13"/>
          <w:w w:val="110"/>
        </w:rPr>
        <w:t xml:space="preserve"> </w:t>
      </w:r>
      <w:r w:rsidRPr="006D551F">
        <w:rPr>
          <w:rFonts w:ascii="Century Gothic" w:hAnsi="Century Gothic"/>
          <w:spacing w:val="-13"/>
          <w:w w:val="110"/>
        </w:rPr>
        <w:t xml:space="preserve">Dean of the </w:t>
      </w:r>
      <w:r w:rsidRPr="006D551F">
        <w:rPr>
          <w:rFonts w:ascii="Century Gothic" w:hAnsi="Century Gothic"/>
          <w:spacing w:val="-6"/>
          <w:w w:val="110"/>
        </w:rPr>
        <w:t xml:space="preserve">College and the candidate by March 31 of the academic year in which the </w:t>
      </w:r>
      <w:r w:rsidRPr="006D551F">
        <w:rPr>
          <w:rFonts w:ascii="Century Gothic" w:hAnsi="Century Gothic"/>
          <w:spacing w:val="-10"/>
          <w:w w:val="110"/>
        </w:rPr>
        <w:t>candidate was considered for tenure.</w:t>
      </w:r>
    </w:p>
    <w:p w:rsidR="0038681C" w:rsidRPr="0038681C" w:rsidRDefault="0038681C" w:rsidP="0038681C">
      <w:pPr>
        <w:pStyle w:val="Style60"/>
        <w:numPr>
          <w:ilvl w:val="0"/>
          <w:numId w:val="42"/>
        </w:numPr>
        <w:tabs>
          <w:tab w:val="clear" w:pos="360"/>
          <w:tab w:val="num" w:pos="432"/>
        </w:tabs>
        <w:kinsoku w:val="0"/>
        <w:autoSpaceDE/>
        <w:autoSpaceDN/>
        <w:ind w:right="144"/>
        <w:contextualSpacing/>
        <w:rPr>
          <w:rStyle w:val="CharacterStyle7"/>
          <w:rFonts w:ascii="Century Gothic" w:hAnsi="Century Gothic"/>
          <w:sz w:val="22"/>
          <w:szCs w:val="22"/>
        </w:rPr>
      </w:pPr>
      <w:r w:rsidRPr="0038681C">
        <w:rPr>
          <w:rStyle w:val="CharacterStyle7"/>
          <w:rFonts w:ascii="Century Gothic" w:hAnsi="Century Gothic"/>
          <w:spacing w:val="-6"/>
          <w:w w:val="110"/>
          <w:sz w:val="22"/>
          <w:szCs w:val="22"/>
        </w:rPr>
        <w:t xml:space="preserve">If the Review Panel recommends a rehearing of the tenure case in question, the </w:t>
      </w:r>
      <w:r w:rsidRPr="0038681C">
        <w:rPr>
          <w:rStyle w:val="CharacterStyle7"/>
          <w:rFonts w:ascii="Century Gothic" w:hAnsi="Century Gothic"/>
          <w:spacing w:val="-8"/>
          <w:w w:val="110"/>
          <w:sz w:val="22"/>
          <w:szCs w:val="22"/>
        </w:rPr>
        <w:t xml:space="preserve">candidate for tenure will have one week to prepare and submit materials not already </w:t>
      </w:r>
      <w:r w:rsidRPr="0038681C">
        <w:rPr>
          <w:rStyle w:val="CharacterStyle7"/>
          <w:rFonts w:ascii="Century Gothic" w:hAnsi="Century Gothic"/>
          <w:spacing w:val="-9"/>
          <w:w w:val="110"/>
          <w:sz w:val="22"/>
          <w:szCs w:val="22"/>
        </w:rPr>
        <w:t xml:space="preserve">on file with the FWC to the Office of the Dean of the College. Submission of any </w:t>
      </w:r>
      <w:r w:rsidRPr="0038681C">
        <w:rPr>
          <w:rStyle w:val="CharacterStyle7"/>
          <w:rFonts w:ascii="Century Gothic" w:hAnsi="Century Gothic"/>
          <w:spacing w:val="-5"/>
          <w:w w:val="110"/>
          <w:sz w:val="22"/>
          <w:szCs w:val="22"/>
        </w:rPr>
        <w:t xml:space="preserve">additional materials is limited to materials deemed immediately relevant to the </w:t>
      </w:r>
      <w:r w:rsidRPr="0038681C">
        <w:rPr>
          <w:rStyle w:val="CharacterStyle7"/>
          <w:rFonts w:ascii="Century Gothic" w:hAnsi="Century Gothic"/>
          <w:spacing w:val="-7"/>
          <w:w w:val="110"/>
          <w:sz w:val="22"/>
          <w:szCs w:val="22"/>
        </w:rPr>
        <w:t xml:space="preserve">reasons for which the rehearing is being granted. Such materials must be submitted </w:t>
      </w:r>
      <w:r w:rsidRPr="0038681C">
        <w:rPr>
          <w:rStyle w:val="CharacterStyle7"/>
          <w:rFonts w:ascii="Century Gothic" w:hAnsi="Century Gothic"/>
          <w:spacing w:val="-11"/>
          <w:w w:val="110"/>
          <w:sz w:val="22"/>
          <w:szCs w:val="22"/>
        </w:rPr>
        <w:t xml:space="preserve">to the Office of the Dean of the College not </w:t>
      </w:r>
      <w:r w:rsidRPr="0038681C">
        <w:rPr>
          <w:rStyle w:val="CharacterStyle7"/>
          <w:rFonts w:ascii="Century Gothic" w:hAnsi="Century Gothic"/>
          <w:spacing w:val="-11"/>
          <w:w w:val="110"/>
          <w:sz w:val="22"/>
          <w:szCs w:val="22"/>
        </w:rPr>
        <w:lastRenderedPageBreak/>
        <w:t xml:space="preserve">later than April 8 of the academic year in </w:t>
      </w:r>
      <w:r w:rsidRPr="0038681C">
        <w:rPr>
          <w:rStyle w:val="CharacterStyle7"/>
          <w:rFonts w:ascii="Century Gothic" w:hAnsi="Century Gothic"/>
          <w:spacing w:val="-9"/>
          <w:w w:val="110"/>
          <w:sz w:val="22"/>
          <w:szCs w:val="22"/>
        </w:rPr>
        <w:t>which the candidate was considered for tenure.</w:t>
      </w:r>
    </w:p>
    <w:p w:rsidR="0038681C" w:rsidRPr="006D551F" w:rsidRDefault="0038681C" w:rsidP="006D551F">
      <w:pPr>
        <w:pStyle w:val="Style60"/>
        <w:numPr>
          <w:ilvl w:val="0"/>
          <w:numId w:val="42"/>
        </w:numPr>
        <w:tabs>
          <w:tab w:val="clear" w:pos="360"/>
          <w:tab w:val="num" w:pos="432"/>
        </w:tabs>
        <w:kinsoku w:val="0"/>
        <w:autoSpaceDE/>
        <w:autoSpaceDN/>
        <w:ind w:right="72"/>
        <w:contextualSpacing/>
        <w:rPr>
          <w:rFonts w:ascii="Century Gothic" w:hAnsi="Century Gothic"/>
          <w:sz w:val="22"/>
          <w:szCs w:val="22"/>
        </w:rPr>
      </w:pPr>
      <w:r w:rsidRPr="0038681C">
        <w:rPr>
          <w:rStyle w:val="CharacterStyle7"/>
          <w:rFonts w:ascii="Century Gothic" w:hAnsi="Century Gothic"/>
          <w:spacing w:val="-11"/>
          <w:w w:val="110"/>
          <w:sz w:val="22"/>
          <w:szCs w:val="22"/>
        </w:rPr>
        <w:t xml:space="preserve">Based on the Review Panel’s recommendation and report, the candidate’s originally </w:t>
      </w:r>
      <w:r w:rsidRPr="0038681C">
        <w:rPr>
          <w:rStyle w:val="CharacterStyle7"/>
          <w:rFonts w:ascii="Century Gothic" w:hAnsi="Century Gothic"/>
          <w:spacing w:val="-9"/>
          <w:w w:val="110"/>
          <w:sz w:val="22"/>
          <w:szCs w:val="22"/>
        </w:rPr>
        <w:t xml:space="preserve">submitted materials and any additional information that either the candidate for tenure or the FWC believes bears directly on the reasons for which a rehearing was </w:t>
      </w:r>
      <w:proofErr w:type="gramStart"/>
      <w:r w:rsidRPr="0038681C">
        <w:rPr>
          <w:rStyle w:val="CharacterStyle7"/>
          <w:rFonts w:ascii="Century Gothic" w:hAnsi="Century Gothic"/>
          <w:spacing w:val="-9"/>
          <w:w w:val="110"/>
          <w:sz w:val="22"/>
          <w:szCs w:val="22"/>
        </w:rPr>
        <w:t>granted,</w:t>
      </w:r>
      <w:proofErr w:type="gramEnd"/>
      <w:r w:rsidRPr="0038681C">
        <w:rPr>
          <w:rStyle w:val="CharacterStyle7"/>
          <w:rFonts w:ascii="Century Gothic" w:hAnsi="Century Gothic"/>
          <w:spacing w:val="-9"/>
          <w:w w:val="110"/>
          <w:sz w:val="22"/>
          <w:szCs w:val="22"/>
        </w:rPr>
        <w:t xml:space="preserve"> </w:t>
      </w:r>
      <w:r w:rsidRPr="0038681C">
        <w:rPr>
          <w:rStyle w:val="CharacterStyle7"/>
          <w:rFonts w:ascii="Century Gothic" w:hAnsi="Century Gothic"/>
          <w:spacing w:val="-8"/>
          <w:w w:val="110"/>
          <w:sz w:val="22"/>
          <w:szCs w:val="22"/>
        </w:rPr>
        <w:t>the FWC will then rehear the case. This rehearing must be scheduled between April</w:t>
      </w:r>
      <w:r w:rsidRPr="006D551F">
        <w:rPr>
          <w:rFonts w:ascii="Century Gothic" w:hAnsi="Century Gothic"/>
          <w:spacing w:val="-13"/>
          <w:w w:val="110"/>
          <w:sz w:val="22"/>
          <w:szCs w:val="22"/>
        </w:rPr>
        <w:t xml:space="preserve">15 and April 30 of the academic year in which the candidate was considered for </w:t>
      </w:r>
      <w:r w:rsidRPr="006D551F">
        <w:rPr>
          <w:rFonts w:ascii="Century Gothic" w:hAnsi="Century Gothic"/>
          <w:w w:val="110"/>
          <w:sz w:val="22"/>
          <w:szCs w:val="22"/>
        </w:rPr>
        <w:t>tenure.</w:t>
      </w:r>
    </w:p>
    <w:p w:rsidR="0038681C" w:rsidRPr="0038681C" w:rsidRDefault="0038681C" w:rsidP="0038681C">
      <w:pPr>
        <w:pStyle w:val="Style60"/>
        <w:numPr>
          <w:ilvl w:val="0"/>
          <w:numId w:val="43"/>
        </w:numPr>
        <w:tabs>
          <w:tab w:val="clear" w:pos="360"/>
          <w:tab w:val="num" w:pos="432"/>
        </w:tabs>
        <w:kinsoku w:val="0"/>
        <w:autoSpaceDE/>
        <w:autoSpaceDN/>
        <w:ind w:right="72"/>
        <w:contextualSpacing/>
        <w:rPr>
          <w:rStyle w:val="CharacterStyle7"/>
          <w:rFonts w:ascii="Century Gothic" w:hAnsi="Century Gothic"/>
          <w:sz w:val="22"/>
          <w:szCs w:val="22"/>
        </w:rPr>
      </w:pPr>
      <w:r w:rsidRPr="0038681C">
        <w:rPr>
          <w:rStyle w:val="CharacterStyle7"/>
          <w:rFonts w:ascii="Century Gothic" w:hAnsi="Century Gothic"/>
          <w:spacing w:val="-12"/>
          <w:w w:val="110"/>
          <w:sz w:val="22"/>
          <w:szCs w:val="22"/>
        </w:rPr>
        <w:t xml:space="preserve">This rehearing by the FWC will resemble the procedures followed in the initial tenure </w:t>
      </w:r>
      <w:r w:rsidRPr="0038681C">
        <w:rPr>
          <w:rStyle w:val="CharacterStyle7"/>
          <w:rFonts w:ascii="Century Gothic" w:hAnsi="Century Gothic"/>
          <w:spacing w:val="-7"/>
          <w:w w:val="110"/>
          <w:sz w:val="22"/>
          <w:szCs w:val="22"/>
        </w:rPr>
        <w:t xml:space="preserve">hearing as closely as possible. The President and the Dean of the College will be </w:t>
      </w:r>
      <w:r w:rsidRPr="0038681C">
        <w:rPr>
          <w:rStyle w:val="CharacterStyle7"/>
          <w:rFonts w:ascii="Century Gothic" w:hAnsi="Century Gothic"/>
          <w:spacing w:val="-6"/>
          <w:w w:val="110"/>
          <w:sz w:val="22"/>
          <w:szCs w:val="22"/>
        </w:rPr>
        <w:t xml:space="preserve">present, as will all the members of the Faculty Welfare Committee. The candidate, </w:t>
      </w:r>
      <w:r w:rsidRPr="0038681C">
        <w:rPr>
          <w:rStyle w:val="CharacterStyle7"/>
          <w:rFonts w:ascii="Century Gothic" w:hAnsi="Century Gothic"/>
          <w:spacing w:val="-5"/>
          <w:w w:val="110"/>
          <w:sz w:val="22"/>
          <w:szCs w:val="22"/>
        </w:rPr>
        <w:t xml:space="preserve">as in the original tenure hearing, will make an opening statement followed by </w:t>
      </w:r>
      <w:r w:rsidRPr="0038681C">
        <w:rPr>
          <w:rStyle w:val="CharacterStyle7"/>
          <w:rFonts w:ascii="Century Gothic" w:hAnsi="Century Gothic"/>
          <w:spacing w:val="-8"/>
          <w:w w:val="110"/>
          <w:sz w:val="22"/>
          <w:szCs w:val="22"/>
        </w:rPr>
        <w:t xml:space="preserve">questions from the members of the FWC. At the conclusion of the questions and answers, the candidate for tenure will be asked to leave and the FWC will meet with the department chair only for further discussion of the candidate. Following this discussion, the department chair will be asked to leave and the FWC will begin its </w:t>
      </w:r>
      <w:r w:rsidRPr="0038681C">
        <w:rPr>
          <w:rStyle w:val="CharacterStyle7"/>
          <w:rFonts w:ascii="Century Gothic" w:hAnsi="Century Gothic"/>
          <w:spacing w:val="-10"/>
          <w:w w:val="110"/>
          <w:sz w:val="22"/>
          <w:szCs w:val="22"/>
        </w:rPr>
        <w:t>deliberations.</w:t>
      </w:r>
    </w:p>
    <w:p w:rsidR="0038681C" w:rsidRPr="0038681C" w:rsidRDefault="0038681C" w:rsidP="0038681C">
      <w:pPr>
        <w:pStyle w:val="Style60"/>
        <w:numPr>
          <w:ilvl w:val="0"/>
          <w:numId w:val="43"/>
        </w:numPr>
        <w:tabs>
          <w:tab w:val="clear" w:pos="360"/>
          <w:tab w:val="num" w:pos="432"/>
        </w:tabs>
        <w:kinsoku w:val="0"/>
        <w:autoSpaceDE/>
        <w:autoSpaceDN/>
        <w:ind w:right="216"/>
        <w:contextualSpacing/>
        <w:rPr>
          <w:rStyle w:val="CharacterStyle7"/>
          <w:rFonts w:ascii="Century Gothic" w:hAnsi="Century Gothic"/>
          <w:sz w:val="22"/>
          <w:szCs w:val="22"/>
        </w:rPr>
      </w:pPr>
      <w:r w:rsidRPr="0038681C">
        <w:rPr>
          <w:rStyle w:val="CharacterStyle7"/>
          <w:rFonts w:ascii="Century Gothic" w:hAnsi="Century Gothic"/>
          <w:spacing w:val="-8"/>
          <w:w w:val="110"/>
          <w:sz w:val="22"/>
          <w:szCs w:val="22"/>
        </w:rPr>
        <w:t>Rehearing of a tenure case by FWC represents the final stage of the appeal process;</w:t>
      </w:r>
      <w:r w:rsidR="006D551F">
        <w:rPr>
          <w:rStyle w:val="CharacterStyle7"/>
          <w:rFonts w:ascii="Century Gothic" w:hAnsi="Century Gothic"/>
          <w:spacing w:val="-8"/>
          <w:w w:val="110"/>
          <w:sz w:val="22"/>
          <w:szCs w:val="22"/>
        </w:rPr>
        <w:t xml:space="preserve"> </w:t>
      </w:r>
      <w:r w:rsidRPr="0038681C">
        <w:rPr>
          <w:rStyle w:val="CharacterStyle7"/>
          <w:rFonts w:ascii="Century Gothic" w:hAnsi="Century Gothic"/>
          <w:spacing w:val="-9"/>
          <w:w w:val="110"/>
          <w:sz w:val="22"/>
          <w:szCs w:val="22"/>
        </w:rPr>
        <w:t>no further appeal is possible. All proceedings of the Faculty Welfare Committee are</w:t>
      </w:r>
      <w:r w:rsidR="006D551F">
        <w:rPr>
          <w:rStyle w:val="CharacterStyle7"/>
          <w:rFonts w:ascii="Century Gothic" w:hAnsi="Century Gothic"/>
          <w:spacing w:val="-9"/>
          <w:w w:val="110"/>
          <w:sz w:val="22"/>
          <w:szCs w:val="22"/>
        </w:rPr>
        <w:t xml:space="preserve"> </w:t>
      </w:r>
      <w:r w:rsidRPr="0038681C">
        <w:rPr>
          <w:rStyle w:val="CharacterStyle7"/>
          <w:rFonts w:ascii="Century Gothic" w:hAnsi="Century Gothic"/>
          <w:spacing w:val="-8"/>
          <w:w w:val="110"/>
          <w:sz w:val="22"/>
          <w:szCs w:val="22"/>
        </w:rPr>
        <w:t>confidential</w:t>
      </w:r>
      <w:r w:rsidRPr="0038681C">
        <w:rPr>
          <w:rStyle w:val="CharacterStyle7"/>
          <w:rFonts w:ascii="Century Gothic" w:hAnsi="Century Gothic"/>
          <w:b/>
          <w:bCs/>
          <w:spacing w:val="-8"/>
          <w:w w:val="105"/>
          <w:sz w:val="22"/>
          <w:szCs w:val="22"/>
        </w:rPr>
        <w:t>. Letters submitted to the FWC by the candidate for tenure or by</w:t>
      </w:r>
      <w:r w:rsidR="006D551F">
        <w:rPr>
          <w:rStyle w:val="CharacterStyle7"/>
          <w:rFonts w:ascii="Century Gothic" w:hAnsi="Century Gothic"/>
          <w:b/>
          <w:bCs/>
          <w:spacing w:val="-8"/>
          <w:w w:val="105"/>
          <w:sz w:val="22"/>
          <w:szCs w:val="22"/>
        </w:rPr>
        <w:t xml:space="preserve"> </w:t>
      </w:r>
      <w:r w:rsidRPr="0038681C">
        <w:rPr>
          <w:rStyle w:val="CharacterStyle7"/>
          <w:rFonts w:ascii="Century Gothic" w:hAnsi="Century Gothic"/>
          <w:b/>
          <w:bCs/>
          <w:spacing w:val="-10"/>
          <w:w w:val="105"/>
          <w:sz w:val="22"/>
          <w:szCs w:val="22"/>
        </w:rPr>
        <w:t>members of the Augustana community become the property of the FWC and</w:t>
      </w:r>
      <w:r w:rsidR="006D551F">
        <w:rPr>
          <w:rStyle w:val="CharacterStyle7"/>
          <w:rFonts w:ascii="Century Gothic" w:hAnsi="Century Gothic"/>
          <w:b/>
          <w:bCs/>
          <w:spacing w:val="-10"/>
          <w:w w:val="105"/>
          <w:sz w:val="22"/>
          <w:szCs w:val="22"/>
        </w:rPr>
        <w:t xml:space="preserve"> </w:t>
      </w:r>
      <w:r w:rsidRPr="0038681C">
        <w:rPr>
          <w:rStyle w:val="CharacterStyle7"/>
          <w:rFonts w:ascii="Century Gothic" w:hAnsi="Century Gothic"/>
          <w:b/>
          <w:bCs/>
          <w:spacing w:val="-9"/>
          <w:w w:val="105"/>
          <w:sz w:val="22"/>
          <w:szCs w:val="22"/>
        </w:rPr>
        <w:t>Augustana College as part of its administrative procedures and as such are</w:t>
      </w:r>
      <w:r w:rsidR="006D551F">
        <w:rPr>
          <w:rStyle w:val="CharacterStyle7"/>
          <w:rFonts w:ascii="Century Gothic" w:hAnsi="Century Gothic"/>
          <w:b/>
          <w:bCs/>
          <w:spacing w:val="-9"/>
          <w:w w:val="105"/>
          <w:sz w:val="22"/>
          <w:szCs w:val="22"/>
        </w:rPr>
        <w:t xml:space="preserve"> </w:t>
      </w:r>
      <w:r w:rsidRPr="0038681C">
        <w:rPr>
          <w:rStyle w:val="CharacterStyle7"/>
          <w:rFonts w:ascii="Century Gothic" w:hAnsi="Century Gothic"/>
          <w:b/>
          <w:bCs/>
          <w:spacing w:val="-7"/>
          <w:w w:val="105"/>
          <w:sz w:val="22"/>
          <w:szCs w:val="22"/>
        </w:rPr>
        <w:t>covered by the same expectations of confidentiality. Copies of such letters are</w:t>
      </w:r>
      <w:r w:rsidRPr="0038681C">
        <w:rPr>
          <w:rStyle w:val="CharacterStyle7"/>
          <w:rFonts w:ascii="Century Gothic" w:hAnsi="Century Gothic"/>
          <w:b/>
          <w:bCs/>
          <w:spacing w:val="-7"/>
          <w:w w:val="105"/>
          <w:sz w:val="22"/>
          <w:szCs w:val="22"/>
        </w:rPr>
        <w:br/>
      </w:r>
      <w:r w:rsidRPr="0038681C">
        <w:rPr>
          <w:rStyle w:val="CharacterStyle7"/>
          <w:rFonts w:ascii="Century Gothic" w:hAnsi="Century Gothic"/>
          <w:b/>
          <w:bCs/>
          <w:spacing w:val="-10"/>
          <w:w w:val="105"/>
          <w:sz w:val="22"/>
          <w:szCs w:val="22"/>
        </w:rPr>
        <w:t>not to be shared with any one beyond the members of the FWC, to whom they</w:t>
      </w:r>
      <w:r w:rsidRPr="0038681C">
        <w:rPr>
          <w:rStyle w:val="CharacterStyle7"/>
          <w:rFonts w:ascii="Century Gothic" w:hAnsi="Century Gothic"/>
          <w:b/>
          <w:bCs/>
          <w:spacing w:val="-10"/>
          <w:w w:val="105"/>
          <w:sz w:val="22"/>
          <w:szCs w:val="22"/>
        </w:rPr>
        <w:br/>
      </w:r>
      <w:r w:rsidRPr="0038681C">
        <w:rPr>
          <w:rStyle w:val="CharacterStyle7"/>
          <w:rFonts w:ascii="Century Gothic" w:hAnsi="Century Gothic"/>
          <w:b/>
          <w:bCs/>
          <w:spacing w:val="-9"/>
          <w:w w:val="105"/>
          <w:sz w:val="22"/>
          <w:szCs w:val="22"/>
        </w:rPr>
        <w:t>should be addressed, and designated members of the college administration</w:t>
      </w:r>
      <w:r w:rsidRPr="0038681C">
        <w:rPr>
          <w:rStyle w:val="CharacterStyle7"/>
          <w:rFonts w:ascii="Century Gothic" w:hAnsi="Century Gothic"/>
          <w:spacing w:val="-9"/>
          <w:w w:val="110"/>
          <w:sz w:val="22"/>
          <w:szCs w:val="22"/>
        </w:rPr>
        <w:t>.</w:t>
      </w:r>
    </w:p>
    <w:p w:rsidR="0038681C" w:rsidRPr="0038681C" w:rsidRDefault="0038681C" w:rsidP="0038681C">
      <w:pPr>
        <w:pStyle w:val="Style60"/>
        <w:numPr>
          <w:ilvl w:val="0"/>
          <w:numId w:val="43"/>
        </w:numPr>
        <w:tabs>
          <w:tab w:val="clear" w:pos="360"/>
          <w:tab w:val="num" w:pos="432"/>
        </w:tabs>
        <w:kinsoku w:val="0"/>
        <w:autoSpaceDE/>
        <w:autoSpaceDN/>
        <w:ind w:right="144"/>
        <w:contextualSpacing/>
        <w:rPr>
          <w:rStyle w:val="CharacterStyle7"/>
          <w:rFonts w:ascii="Century Gothic" w:hAnsi="Century Gothic"/>
          <w:sz w:val="22"/>
          <w:szCs w:val="22"/>
        </w:rPr>
      </w:pPr>
      <w:r w:rsidRPr="0038681C">
        <w:rPr>
          <w:rStyle w:val="CharacterStyle7"/>
          <w:rFonts w:ascii="Century Gothic" w:hAnsi="Century Gothic"/>
          <w:spacing w:val="-10"/>
          <w:w w:val="110"/>
          <w:sz w:val="22"/>
          <w:szCs w:val="22"/>
        </w:rPr>
        <w:t xml:space="preserve">If the </w:t>
      </w:r>
      <w:r w:rsidR="005F459B">
        <w:rPr>
          <w:rStyle w:val="CharacterStyle7"/>
          <w:rFonts w:ascii="Century Gothic" w:hAnsi="Century Gothic"/>
          <w:spacing w:val="-10"/>
          <w:w w:val="110"/>
          <w:sz w:val="22"/>
          <w:szCs w:val="22"/>
        </w:rPr>
        <w:t xml:space="preserve">Faculty Welfare Committee </w:t>
      </w:r>
      <w:r w:rsidRPr="0038681C">
        <w:rPr>
          <w:rStyle w:val="CharacterStyle7"/>
          <w:rFonts w:ascii="Century Gothic" w:hAnsi="Century Gothic"/>
          <w:spacing w:val="-10"/>
          <w:w w:val="110"/>
          <w:sz w:val="22"/>
          <w:szCs w:val="22"/>
        </w:rPr>
        <w:t xml:space="preserve">recommends against tenure for the candidate </w:t>
      </w:r>
      <w:r w:rsidRPr="0038681C">
        <w:rPr>
          <w:rStyle w:val="CharacterStyle7"/>
          <w:rFonts w:ascii="Century Gothic" w:hAnsi="Century Gothic"/>
          <w:spacing w:val="-8"/>
          <w:w w:val="110"/>
          <w:sz w:val="22"/>
          <w:szCs w:val="22"/>
        </w:rPr>
        <w:t xml:space="preserve">in question, it will state its reasons in writing to the candidate and the President, including a response to the findings of the Review Panel. If the Faculty Welfare </w:t>
      </w:r>
      <w:r w:rsidRPr="0038681C">
        <w:rPr>
          <w:rStyle w:val="CharacterStyle7"/>
          <w:rFonts w:ascii="Century Gothic" w:hAnsi="Century Gothic"/>
          <w:spacing w:val="-10"/>
          <w:w w:val="110"/>
          <w:sz w:val="22"/>
          <w:szCs w:val="22"/>
        </w:rPr>
        <w:t>Commit</w:t>
      </w:r>
      <w:r w:rsidR="005F459B">
        <w:rPr>
          <w:rStyle w:val="CharacterStyle7"/>
          <w:rFonts w:ascii="Century Gothic" w:hAnsi="Century Gothic"/>
          <w:spacing w:val="-10"/>
          <w:w w:val="110"/>
          <w:sz w:val="22"/>
          <w:szCs w:val="22"/>
        </w:rPr>
        <w:t xml:space="preserve">tee </w:t>
      </w:r>
      <w:r w:rsidRPr="0038681C">
        <w:rPr>
          <w:rStyle w:val="CharacterStyle7"/>
          <w:rFonts w:ascii="Century Gothic" w:hAnsi="Century Gothic"/>
          <w:spacing w:val="-10"/>
          <w:w w:val="110"/>
          <w:sz w:val="22"/>
          <w:szCs w:val="22"/>
        </w:rPr>
        <w:t xml:space="preserve">recommends that the candidate should be advanced to tenured status, </w:t>
      </w:r>
      <w:r w:rsidRPr="0038681C">
        <w:rPr>
          <w:rStyle w:val="CharacterStyle7"/>
          <w:rFonts w:ascii="Century Gothic" w:hAnsi="Century Gothic"/>
          <w:spacing w:val="-9"/>
          <w:w w:val="110"/>
          <w:sz w:val="22"/>
          <w:szCs w:val="22"/>
        </w:rPr>
        <w:t xml:space="preserve">it will report that decision to the President. In either case, the report of the rehearing </w:t>
      </w:r>
      <w:r w:rsidRPr="0038681C">
        <w:rPr>
          <w:rStyle w:val="CharacterStyle7"/>
          <w:rFonts w:ascii="Century Gothic" w:hAnsi="Century Gothic"/>
          <w:spacing w:val="-8"/>
          <w:w w:val="110"/>
          <w:sz w:val="22"/>
          <w:szCs w:val="22"/>
        </w:rPr>
        <w:t xml:space="preserve">must be submitted to the President and the candidate not later than May 1 of the </w:t>
      </w:r>
      <w:r w:rsidRPr="0038681C">
        <w:rPr>
          <w:rStyle w:val="CharacterStyle7"/>
          <w:rFonts w:ascii="Century Gothic" w:hAnsi="Century Gothic"/>
          <w:spacing w:val="-9"/>
          <w:w w:val="110"/>
          <w:sz w:val="22"/>
          <w:szCs w:val="22"/>
        </w:rPr>
        <w:t>academic year in which the candidate was considered for tenure.</w:t>
      </w:r>
    </w:p>
    <w:p w:rsidR="0038681C" w:rsidRPr="0038681C" w:rsidRDefault="0038681C" w:rsidP="0038681C">
      <w:pPr>
        <w:pStyle w:val="Style60"/>
        <w:numPr>
          <w:ilvl w:val="0"/>
          <w:numId w:val="43"/>
        </w:numPr>
        <w:tabs>
          <w:tab w:val="clear" w:pos="360"/>
          <w:tab w:val="num" w:pos="432"/>
        </w:tabs>
        <w:kinsoku w:val="0"/>
        <w:autoSpaceDE/>
        <w:autoSpaceDN/>
        <w:ind w:right="72"/>
        <w:contextualSpacing/>
        <w:rPr>
          <w:rStyle w:val="CharacterStyle7"/>
          <w:rFonts w:ascii="Century Gothic" w:hAnsi="Century Gothic"/>
          <w:sz w:val="22"/>
          <w:szCs w:val="22"/>
        </w:rPr>
      </w:pPr>
      <w:r w:rsidRPr="0038681C">
        <w:rPr>
          <w:rStyle w:val="CharacterStyle7"/>
          <w:rFonts w:ascii="Century Gothic" w:hAnsi="Century Gothic"/>
          <w:spacing w:val="-11"/>
          <w:w w:val="110"/>
          <w:sz w:val="22"/>
          <w:szCs w:val="22"/>
        </w:rPr>
        <w:t xml:space="preserve">Final decision, as specified in the Constitution of Augustana College, rests upon the </w:t>
      </w:r>
      <w:r w:rsidRPr="0038681C">
        <w:rPr>
          <w:rStyle w:val="CharacterStyle7"/>
          <w:rFonts w:ascii="Century Gothic" w:hAnsi="Century Gothic"/>
          <w:spacing w:val="-7"/>
          <w:w w:val="110"/>
          <w:sz w:val="22"/>
          <w:szCs w:val="22"/>
        </w:rPr>
        <w:t xml:space="preserve">positive recommendation of the President and the approval of the Board of Trustees </w:t>
      </w:r>
      <w:r w:rsidRPr="0038681C">
        <w:rPr>
          <w:rStyle w:val="CharacterStyle7"/>
          <w:rFonts w:ascii="Century Gothic" w:hAnsi="Century Gothic"/>
          <w:spacing w:val="-10"/>
          <w:w w:val="110"/>
          <w:sz w:val="22"/>
          <w:szCs w:val="22"/>
        </w:rPr>
        <w:t xml:space="preserve">at its spring meeting in the academic year in which the candidate was considered for </w:t>
      </w:r>
      <w:r w:rsidRPr="0038681C">
        <w:rPr>
          <w:rStyle w:val="CharacterStyle7"/>
          <w:rFonts w:ascii="Century Gothic" w:hAnsi="Century Gothic"/>
          <w:spacing w:val="-4"/>
          <w:w w:val="110"/>
          <w:sz w:val="22"/>
          <w:szCs w:val="22"/>
        </w:rPr>
        <w:t xml:space="preserve">tenure. The long-term staffing needs of each department and the College will be </w:t>
      </w:r>
      <w:r w:rsidRPr="0038681C">
        <w:rPr>
          <w:rStyle w:val="CharacterStyle7"/>
          <w:rFonts w:ascii="Century Gothic" w:hAnsi="Century Gothic"/>
          <w:spacing w:val="-12"/>
          <w:w w:val="110"/>
          <w:sz w:val="22"/>
          <w:szCs w:val="22"/>
        </w:rPr>
        <w:t xml:space="preserve">taken into consideration by the President and Board of Trustees when candidates are </w:t>
      </w:r>
      <w:r w:rsidRPr="0038681C">
        <w:rPr>
          <w:rStyle w:val="CharacterStyle7"/>
          <w:rFonts w:ascii="Century Gothic" w:hAnsi="Century Gothic"/>
          <w:spacing w:val="-8"/>
          <w:w w:val="110"/>
          <w:sz w:val="22"/>
          <w:szCs w:val="22"/>
        </w:rPr>
        <w:t xml:space="preserve">reviewed for tenure. Criteria that need be considered may include, but are not limited </w:t>
      </w:r>
      <w:r w:rsidRPr="0038681C">
        <w:rPr>
          <w:rStyle w:val="CharacterStyle7"/>
          <w:rFonts w:ascii="Century Gothic" w:hAnsi="Century Gothic"/>
          <w:spacing w:val="-9"/>
          <w:w w:val="110"/>
          <w:sz w:val="22"/>
          <w:szCs w:val="22"/>
        </w:rPr>
        <w:t>to: enrollment patterns, program changes, potential for staff additions, prospective retirements and resignations and financial considerations.</w:t>
      </w:r>
    </w:p>
    <w:p w:rsidR="00F5378B" w:rsidRDefault="00F5378B" w:rsidP="00F5378B">
      <w:pPr>
        <w:pStyle w:val="Style60"/>
        <w:kinsoku w:val="0"/>
        <w:autoSpaceDE/>
        <w:autoSpaceDN/>
        <w:ind w:left="72" w:right="72" w:firstLine="0"/>
        <w:contextualSpacing/>
        <w:jc w:val="both"/>
        <w:rPr>
          <w:rStyle w:val="CharacterStyle7"/>
          <w:rFonts w:ascii="Century Gothic" w:hAnsi="Century Gothic"/>
          <w:sz w:val="22"/>
          <w:szCs w:val="22"/>
        </w:rPr>
      </w:pPr>
    </w:p>
    <w:p w:rsidR="005E5218" w:rsidRDefault="005E5218" w:rsidP="00F5378B">
      <w:pPr>
        <w:pStyle w:val="Style60"/>
        <w:kinsoku w:val="0"/>
        <w:autoSpaceDE/>
        <w:autoSpaceDN/>
        <w:ind w:left="72" w:right="72" w:firstLine="0"/>
        <w:contextualSpacing/>
        <w:jc w:val="both"/>
        <w:rPr>
          <w:rStyle w:val="CharacterStyle7"/>
          <w:rFonts w:ascii="Century Gothic" w:hAnsi="Century Gothic"/>
          <w:sz w:val="22"/>
          <w:szCs w:val="22"/>
        </w:rPr>
      </w:pPr>
    </w:p>
    <w:p w:rsidR="005E5218" w:rsidRPr="005E5218" w:rsidRDefault="005E5218" w:rsidP="00F5378B">
      <w:pPr>
        <w:pStyle w:val="Style60"/>
        <w:kinsoku w:val="0"/>
        <w:autoSpaceDE/>
        <w:autoSpaceDN/>
        <w:ind w:left="72" w:right="72" w:firstLine="0"/>
        <w:contextualSpacing/>
        <w:jc w:val="both"/>
        <w:rPr>
          <w:rStyle w:val="CharacterStyle7"/>
          <w:rFonts w:ascii="Century Gothic" w:hAnsi="Century Gothic"/>
          <w:color w:val="FF0000"/>
          <w:sz w:val="22"/>
          <w:szCs w:val="22"/>
        </w:rPr>
      </w:pPr>
      <w:r w:rsidRPr="005E5218">
        <w:rPr>
          <w:rStyle w:val="CharacterStyle7"/>
          <w:rFonts w:ascii="Century Gothic" w:hAnsi="Century Gothic"/>
          <w:color w:val="FF0000"/>
          <w:sz w:val="22"/>
          <w:szCs w:val="22"/>
        </w:rPr>
        <w:t>What’s been relocated or removed:</w:t>
      </w:r>
    </w:p>
    <w:p w:rsidR="005E5218" w:rsidRPr="005E5218" w:rsidRDefault="005E5218" w:rsidP="00F5378B">
      <w:pPr>
        <w:pStyle w:val="Style60"/>
        <w:kinsoku w:val="0"/>
        <w:autoSpaceDE/>
        <w:autoSpaceDN/>
        <w:ind w:left="72" w:right="72" w:firstLine="0"/>
        <w:contextualSpacing/>
        <w:jc w:val="both"/>
        <w:rPr>
          <w:rStyle w:val="CharacterStyle7"/>
          <w:rFonts w:ascii="Century Gothic" w:hAnsi="Century Gothic"/>
          <w:color w:val="FF0000"/>
          <w:sz w:val="22"/>
          <w:szCs w:val="22"/>
        </w:rPr>
      </w:pPr>
    </w:p>
    <w:p w:rsidR="005E5218" w:rsidRPr="005E5218" w:rsidRDefault="005E5218" w:rsidP="00F5378B">
      <w:pPr>
        <w:pStyle w:val="Style60"/>
        <w:kinsoku w:val="0"/>
        <w:autoSpaceDE/>
        <w:autoSpaceDN/>
        <w:ind w:left="72" w:right="72" w:firstLine="0"/>
        <w:contextualSpacing/>
        <w:jc w:val="both"/>
        <w:rPr>
          <w:rStyle w:val="CharacterStyle7"/>
          <w:rFonts w:ascii="Century Gothic" w:hAnsi="Century Gothic"/>
          <w:color w:val="FF0000"/>
          <w:sz w:val="22"/>
          <w:szCs w:val="22"/>
        </w:rPr>
      </w:pPr>
      <w:proofErr w:type="gramStart"/>
      <w:r w:rsidRPr="005E5218">
        <w:rPr>
          <w:rStyle w:val="CharacterStyle7"/>
          <w:rFonts w:ascii="Century Gothic" w:hAnsi="Century Gothic"/>
          <w:color w:val="FF0000"/>
          <w:sz w:val="22"/>
          <w:szCs w:val="22"/>
        </w:rPr>
        <w:t>All of the information on how we evaluation components and the formulation of merit points has been moved to the post-tenure chapter.</w:t>
      </w:r>
      <w:proofErr w:type="gramEnd"/>
    </w:p>
    <w:p w:rsidR="005E5218" w:rsidRPr="005E5218" w:rsidRDefault="005E5218" w:rsidP="00F5378B">
      <w:pPr>
        <w:pStyle w:val="Style60"/>
        <w:kinsoku w:val="0"/>
        <w:autoSpaceDE/>
        <w:autoSpaceDN/>
        <w:ind w:left="72" w:right="72" w:firstLine="0"/>
        <w:contextualSpacing/>
        <w:jc w:val="both"/>
        <w:rPr>
          <w:rStyle w:val="CharacterStyle7"/>
          <w:rFonts w:ascii="Century Gothic" w:hAnsi="Century Gothic"/>
          <w:color w:val="FF0000"/>
          <w:sz w:val="22"/>
          <w:szCs w:val="22"/>
        </w:rPr>
      </w:pPr>
    </w:p>
    <w:p w:rsidR="005E5218" w:rsidRPr="005E5218" w:rsidRDefault="005E5218" w:rsidP="00F5378B">
      <w:pPr>
        <w:pStyle w:val="Style60"/>
        <w:kinsoku w:val="0"/>
        <w:autoSpaceDE/>
        <w:autoSpaceDN/>
        <w:ind w:left="72" w:right="72" w:firstLine="0"/>
        <w:contextualSpacing/>
        <w:jc w:val="both"/>
        <w:rPr>
          <w:rStyle w:val="CharacterStyle7"/>
          <w:rFonts w:ascii="Century Gothic" w:hAnsi="Century Gothic"/>
          <w:color w:val="FF0000"/>
          <w:sz w:val="22"/>
          <w:szCs w:val="22"/>
        </w:rPr>
      </w:pPr>
      <w:r w:rsidRPr="005E5218">
        <w:rPr>
          <w:rStyle w:val="CharacterStyle7"/>
          <w:rFonts w:ascii="Century Gothic" w:hAnsi="Century Gothic"/>
          <w:color w:val="FF0000"/>
          <w:sz w:val="22"/>
          <w:szCs w:val="22"/>
        </w:rPr>
        <w:t>All of the information on a faculty portfolio has been removed from the handbook.</w:t>
      </w:r>
    </w:p>
    <w:p w:rsidR="004C0646" w:rsidRDefault="004C0646" w:rsidP="004C0646">
      <w:pPr>
        <w:pStyle w:val="Style60"/>
        <w:kinsoku w:val="0"/>
        <w:autoSpaceDE/>
        <w:autoSpaceDN/>
        <w:ind w:right="72" w:firstLine="0"/>
        <w:contextualSpacing/>
        <w:jc w:val="both"/>
        <w:rPr>
          <w:rStyle w:val="CharacterStyle7"/>
        </w:rPr>
      </w:pPr>
    </w:p>
    <w:p w:rsidR="004C0646" w:rsidRPr="004C0646" w:rsidRDefault="004C0646" w:rsidP="004C0646">
      <w:pPr>
        <w:spacing w:line="240" w:lineRule="auto"/>
        <w:contextualSpacing/>
        <w:jc w:val="both"/>
        <w:rPr>
          <w:rFonts w:ascii="Century Gothic" w:hAnsi="Century Gothic"/>
        </w:rPr>
      </w:pPr>
    </w:p>
    <w:sectPr w:rsidR="004C0646" w:rsidRPr="004C0646" w:rsidSect="008D20C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eany3" w:date="2010-09-09T14:13:00Z" w:initials="LG">
    <w:p w:rsidR="00430A4E" w:rsidRDefault="00430A4E">
      <w:pPr>
        <w:pStyle w:val="CommentText"/>
      </w:pPr>
      <w:r>
        <w:rPr>
          <w:rStyle w:val="CommentReference"/>
        </w:rPr>
        <w:annotationRef/>
      </w:r>
      <w:r>
        <w:t xml:space="preserve">Reviews </w:t>
      </w:r>
      <w:r w:rsidR="00DE6539">
        <w:t xml:space="preserve">are designed </w:t>
      </w:r>
      <w:r>
        <w:t xml:space="preserve">help </w:t>
      </w:r>
      <w:r w:rsidR="00DE6539">
        <w:t xml:space="preserve">the candidate, the </w:t>
      </w:r>
      <w:r>
        <w:t>candidate’s department</w:t>
      </w:r>
      <w:r w:rsidR="00DE6539">
        <w:t>,</w:t>
      </w:r>
      <w:r>
        <w:t xml:space="preserve"> and the FWC </w:t>
      </w:r>
      <w:r w:rsidR="00DE6539">
        <w:t>identify</w:t>
      </w:r>
      <w:r>
        <w:t xml:space="preserve"> patterns of </w:t>
      </w:r>
      <w:r w:rsidR="00DE6539">
        <w:t xml:space="preserve">the candidate’s </w:t>
      </w:r>
      <w:r>
        <w:t xml:space="preserve">performance over time.  </w:t>
      </w:r>
      <w:r w:rsidR="00872E0E">
        <w:t>C</w:t>
      </w:r>
      <w:r w:rsidR="00DE6539">
        <w:t xml:space="preserve">andidates should collect and assemble material for the department to review </w:t>
      </w:r>
      <w:r w:rsidR="00872E0E">
        <w:t>annually, so that problems can be detected and remediation offered in a timely manner.</w:t>
      </w:r>
    </w:p>
  </w:comment>
  <w:comment w:id="1" w:author="Whitemore, Kevin" w:date="2010-09-02T17:00:00Z" w:initials="WK">
    <w:p w:rsidR="007C3895" w:rsidRDefault="007C3895">
      <w:pPr>
        <w:pStyle w:val="CommentText"/>
      </w:pPr>
      <w:r>
        <w:rPr>
          <w:rStyle w:val="CommentReference"/>
        </w:rPr>
        <w:annotationRef/>
      </w:r>
      <w:r w:rsidR="00781C3A">
        <w:t xml:space="preserve">From </w:t>
      </w:r>
      <w:proofErr w:type="gramStart"/>
      <w:r w:rsidR="00781C3A">
        <w:t>existing  handbook</w:t>
      </w:r>
      <w:proofErr w:type="gramEnd"/>
    </w:p>
  </w:comment>
  <w:comment w:id="2" w:author="Whitemore, Kevin" w:date="2010-09-17T11:24:00Z" w:initials="WK">
    <w:p w:rsidR="005E28A7" w:rsidRDefault="005E28A7">
      <w:pPr>
        <w:pStyle w:val="CommentText"/>
      </w:pPr>
      <w:r>
        <w:rPr>
          <w:rStyle w:val="CommentReference"/>
        </w:rPr>
        <w:annotationRef/>
      </w:r>
      <w:r>
        <w:t>FWC recommendation</w:t>
      </w:r>
    </w:p>
  </w:comment>
  <w:comment w:id="3" w:author="Whitemore, Kevin" w:date="2010-09-02T17:01:00Z" w:initials="WK">
    <w:p w:rsidR="007C3895" w:rsidRDefault="007C3895">
      <w:pPr>
        <w:pStyle w:val="CommentText"/>
      </w:pPr>
      <w:r>
        <w:rPr>
          <w:rStyle w:val="CommentReference"/>
        </w:rPr>
        <w:annotationRef/>
      </w:r>
      <w:r>
        <w:t>From current handbook</w:t>
      </w:r>
    </w:p>
  </w:comment>
  <w:comment w:id="4" w:author="Stephen Klien" w:date="2010-09-08T19:20:00Z" w:initials="SAK">
    <w:p w:rsidR="003B7E0E" w:rsidRDefault="003B7E0E">
      <w:pPr>
        <w:pStyle w:val="CommentText"/>
      </w:pPr>
      <w:r>
        <w:rPr>
          <w:rStyle w:val="CommentReference"/>
        </w:rPr>
        <w:annotationRef/>
      </w:r>
      <w:r>
        <w:t>Might want to broaden this to “winter or spring”, given the number of reviews.</w:t>
      </w:r>
    </w:p>
  </w:comment>
  <w:comment w:id="5" w:author="Stephen Klien" w:date="2010-09-08T19:20:00Z" w:initials="SAK">
    <w:p w:rsidR="003B7E0E" w:rsidRDefault="003B7E0E">
      <w:pPr>
        <w:pStyle w:val="CommentText"/>
      </w:pPr>
      <w:r>
        <w:rPr>
          <w:rStyle w:val="CommentReference"/>
        </w:rPr>
        <w:annotationRef/>
      </w:r>
      <w:r>
        <w:t>See above</w:t>
      </w:r>
    </w:p>
  </w:comment>
  <w:comment w:id="6" w:author="Stephen Klien" w:date="2010-09-08T19:20:00Z" w:initials="SAK">
    <w:p w:rsidR="003B7E0E" w:rsidRDefault="003B7E0E">
      <w:pPr>
        <w:pStyle w:val="CommentText"/>
      </w:pPr>
      <w:r>
        <w:rPr>
          <w:rStyle w:val="CommentReference"/>
        </w:rPr>
        <w:annotationRef/>
      </w:r>
      <w:r>
        <w:t>See above</w:t>
      </w:r>
    </w:p>
  </w:comment>
  <w:comment w:id="7" w:author="Whitemore, Kevin" w:date="2010-09-17T11:22:00Z" w:initials="WK">
    <w:p w:rsidR="005E28A7" w:rsidRDefault="005E28A7">
      <w:pPr>
        <w:pStyle w:val="CommentText"/>
      </w:pPr>
      <w:r>
        <w:rPr>
          <w:rStyle w:val="CommentReference"/>
        </w:rPr>
        <w:annotationRef/>
      </w:r>
      <w:r>
        <w:t>Dave Hill edit</w:t>
      </w:r>
    </w:p>
  </w:comment>
  <w:comment w:id="8" w:author="Whitemore, Kevin" w:date="2010-09-17T11:23:00Z" w:initials="WK">
    <w:p w:rsidR="005E28A7" w:rsidRDefault="005E28A7">
      <w:pPr>
        <w:pStyle w:val="CommentText"/>
      </w:pPr>
      <w:r>
        <w:rPr>
          <w:rStyle w:val="CommentReference"/>
        </w:rPr>
        <w:annotationRef/>
      </w:r>
      <w:r>
        <w:t>Dave Hill edit</w:t>
      </w:r>
    </w:p>
  </w:comment>
  <w:comment w:id="9" w:author="Whitemore, Kevin" w:date="2010-09-02T17:02:00Z" w:initials="WK">
    <w:p w:rsidR="007C3895" w:rsidRDefault="007C3895">
      <w:pPr>
        <w:pStyle w:val="CommentText"/>
      </w:pPr>
      <w:r>
        <w:rPr>
          <w:rStyle w:val="CommentReference"/>
        </w:rPr>
        <w:annotationRef/>
      </w:r>
      <w:r>
        <w:t>Approved by faculty 2/4/06</w:t>
      </w:r>
    </w:p>
  </w:comment>
  <w:comment w:id="10" w:author="beany3" w:date="2010-09-09T13:24:00Z" w:initials="LG">
    <w:p w:rsidR="00430A4E" w:rsidRDefault="00430A4E">
      <w:pPr>
        <w:pStyle w:val="CommentText"/>
      </w:pPr>
      <w:r>
        <w:rPr>
          <w:rStyle w:val="CommentReference"/>
        </w:rPr>
        <w:annotationRef/>
      </w:r>
      <w:r>
        <w:t>Do we want to put any limits on this?</w:t>
      </w:r>
    </w:p>
  </w:comment>
  <w:comment w:id="11" w:author="Whitemore, Kevin" w:date="2010-09-02T17:02:00Z" w:initials="WK">
    <w:p w:rsidR="007C3895" w:rsidRDefault="007C3895">
      <w:pPr>
        <w:pStyle w:val="CommentText"/>
      </w:pPr>
      <w:r>
        <w:rPr>
          <w:rStyle w:val="CommentReference"/>
        </w:rPr>
        <w:annotationRef/>
      </w:r>
      <w:r>
        <w:t>From materials given to candidates</w:t>
      </w:r>
    </w:p>
  </w:comment>
  <w:comment w:id="13" w:author="beany3" w:date="2010-09-09T13:26:00Z" w:initials="LG">
    <w:p w:rsidR="00430A4E" w:rsidRDefault="00430A4E">
      <w:pPr>
        <w:pStyle w:val="CommentText"/>
      </w:pPr>
      <w:r>
        <w:rPr>
          <w:rStyle w:val="CommentReference"/>
        </w:rPr>
        <w:annotationRef/>
      </w:r>
      <w:proofErr w:type="gramStart"/>
      <w:r>
        <w:t>department’s</w:t>
      </w:r>
      <w:proofErr w:type="gramEnd"/>
      <w:r>
        <w:t xml:space="preserve"> ??</w:t>
      </w:r>
    </w:p>
  </w:comment>
  <w:comment w:id="14" w:author="beany3" w:date="2010-09-09T13:26:00Z" w:initials="LG">
    <w:p w:rsidR="00430A4E" w:rsidRDefault="00430A4E">
      <w:pPr>
        <w:pStyle w:val="CommentText"/>
      </w:pPr>
      <w:r>
        <w:rPr>
          <w:rStyle w:val="CommentReference"/>
        </w:rPr>
        <w:annotationRef/>
      </w:r>
      <w:proofErr w:type="gramStart"/>
      <w:r>
        <w:t>possibilities</w:t>
      </w:r>
      <w:proofErr w:type="gramEnd"/>
      <w:r>
        <w:t xml:space="preserve"> for what?</w:t>
      </w:r>
    </w:p>
  </w:comment>
  <w:comment w:id="12" w:author="Whitemore, Kevin" w:date="2010-09-02T17:03:00Z" w:initials="WK">
    <w:p w:rsidR="007C3895" w:rsidRDefault="007C3895">
      <w:pPr>
        <w:pStyle w:val="CommentText"/>
      </w:pPr>
      <w:r>
        <w:rPr>
          <w:rStyle w:val="CommentReference"/>
        </w:rPr>
        <w:annotationRef/>
      </w:r>
      <w:r>
        <w:t>From materials given to candidates</w:t>
      </w:r>
    </w:p>
  </w:comment>
  <w:comment w:id="15" w:author="Stephen Klien" w:date="2010-09-08T19:32:00Z" w:initials="SAK">
    <w:p w:rsidR="003B7E0E" w:rsidRDefault="003B7E0E">
      <w:pPr>
        <w:pStyle w:val="CommentText"/>
      </w:pPr>
      <w:r>
        <w:rPr>
          <w:rStyle w:val="CommentReference"/>
        </w:rPr>
        <w:annotationRef/>
      </w:r>
      <w:r>
        <w:t xml:space="preserve">We might add a parenthetical, “(or the members of a tenure review committee formed in the event a department has fewer than three tenured members; see section </w:t>
      </w:r>
      <w:r w:rsidR="00636900">
        <w:t xml:space="preserve">B.4. </w:t>
      </w:r>
      <w:proofErr w:type="gramStart"/>
      <w:r w:rsidR="00636900">
        <w:t>below</w:t>
      </w:r>
      <w:proofErr w:type="gramEnd"/>
      <w:r>
        <w:t>)”</w:t>
      </w:r>
    </w:p>
  </w:comment>
  <w:comment w:id="17" w:author="beany3" w:date="2010-09-09T13:32:00Z" w:initials="LG">
    <w:p w:rsidR="00B37569" w:rsidRDefault="00B37569">
      <w:pPr>
        <w:pStyle w:val="CommentText"/>
      </w:pPr>
      <w:r>
        <w:rPr>
          <w:rStyle w:val="CommentReference"/>
        </w:rPr>
        <w:annotationRef/>
      </w:r>
      <w:r>
        <w:t>“To ensure that departmental members have all the information necessary to make an informed decision,</w:t>
      </w:r>
      <w:proofErr w:type="gramStart"/>
      <w:r>
        <w:t>”  [</w:t>
      </w:r>
      <w:proofErr w:type="gramEnd"/>
      <w:r>
        <w:t>otherwise it’s a dangling modifier]</w:t>
      </w:r>
    </w:p>
  </w:comment>
  <w:comment w:id="18" w:author="beany3" w:date="2010-09-09T13:33:00Z" w:initials="LG">
    <w:p w:rsidR="00B37569" w:rsidRDefault="00B37569">
      <w:pPr>
        <w:pStyle w:val="CommentText"/>
      </w:pPr>
      <w:r>
        <w:rPr>
          <w:rStyle w:val="CommentReference"/>
        </w:rPr>
        <w:annotationRef/>
      </w:r>
      <w:proofErr w:type="gramStart"/>
      <w:r>
        <w:t>department</w:t>
      </w:r>
      <w:proofErr w:type="gramEnd"/>
      <w:r>
        <w:t xml:space="preserve"> votes and the chair prepares the departmental report.</w:t>
      </w:r>
    </w:p>
  </w:comment>
  <w:comment w:id="19" w:author="Stephen Klien" w:date="2010-09-08T19:25:00Z" w:initials="SAK">
    <w:p w:rsidR="003B7E0E" w:rsidRDefault="003B7E0E">
      <w:pPr>
        <w:pStyle w:val="CommentText"/>
      </w:pPr>
      <w:r>
        <w:rPr>
          <w:rStyle w:val="CommentReference"/>
        </w:rPr>
        <w:annotationRef/>
      </w:r>
      <w:r>
        <w:t>See above</w:t>
      </w:r>
    </w:p>
  </w:comment>
  <w:comment w:id="20" w:author="beany3" w:date="2010-09-09T13:35:00Z" w:initials="LG">
    <w:p w:rsidR="00B37569" w:rsidRDefault="00B37569">
      <w:pPr>
        <w:pStyle w:val="CommentText"/>
      </w:pPr>
      <w:r>
        <w:rPr>
          <w:rStyle w:val="CommentReference"/>
        </w:rPr>
        <w:annotationRef/>
      </w:r>
      <w:proofErr w:type="gramStart"/>
      <w:r>
        <w:t>do</w:t>
      </w:r>
      <w:proofErr w:type="gramEnd"/>
      <w:r>
        <w:t xml:space="preserve"> we want to limit the observations by others in this way?</w:t>
      </w:r>
    </w:p>
  </w:comment>
  <w:comment w:id="21" w:author="beany3" w:date="2010-09-09T13:33:00Z" w:initials="LG">
    <w:p w:rsidR="00B37569" w:rsidRDefault="00B37569">
      <w:pPr>
        <w:pStyle w:val="CommentText"/>
      </w:pPr>
      <w:r>
        <w:rPr>
          <w:rStyle w:val="CommentReference"/>
        </w:rPr>
        <w:annotationRef/>
      </w:r>
      <w:proofErr w:type="gramStart"/>
      <w:r>
        <w:t>this</w:t>
      </w:r>
      <w:proofErr w:type="gramEnd"/>
      <w:r>
        <w:t xml:space="preserve"> should be singular</w:t>
      </w:r>
    </w:p>
  </w:comment>
  <w:comment w:id="16" w:author="Whitemore, Kevin" w:date="2010-09-17T11:36:00Z" w:initials="WK">
    <w:p w:rsidR="007C3895" w:rsidRDefault="007C3895">
      <w:pPr>
        <w:pStyle w:val="CommentText"/>
      </w:pPr>
      <w:r>
        <w:rPr>
          <w:rStyle w:val="CommentReference"/>
        </w:rPr>
        <w:annotationRef/>
      </w:r>
      <w:r>
        <w:t>Current practice</w:t>
      </w:r>
      <w:r w:rsidR="00722185">
        <w:t>/instructions to chairs</w:t>
      </w:r>
    </w:p>
  </w:comment>
  <w:comment w:id="22" w:author="beany3" w:date="2010-09-09T13:35:00Z" w:initials="LG">
    <w:p w:rsidR="00B37569" w:rsidRDefault="00B37569">
      <w:pPr>
        <w:pStyle w:val="CommentText"/>
      </w:pPr>
      <w:r>
        <w:rPr>
          <w:rStyle w:val="CommentReference"/>
        </w:rPr>
        <w:annotationRef/>
      </w:r>
      <w:r>
        <w:t>Anything about method here, or how the results should be compiled or shared?</w:t>
      </w:r>
    </w:p>
  </w:comment>
  <w:comment w:id="23" w:author="Whitemore, Kevin" w:date="2010-09-02T17:04:00Z" w:initials="WK">
    <w:p w:rsidR="007C3895" w:rsidRDefault="007C3895">
      <w:pPr>
        <w:pStyle w:val="CommentText"/>
      </w:pPr>
      <w:r>
        <w:rPr>
          <w:rStyle w:val="CommentReference"/>
        </w:rPr>
        <w:annotationRef/>
      </w:r>
      <w:r>
        <w:t>New-Explanation of current practice</w:t>
      </w:r>
    </w:p>
  </w:comment>
  <w:comment w:id="24" w:author="Whitemore, Kevin" w:date="2010-09-02T17:04:00Z" w:initials="WK">
    <w:p w:rsidR="007C3895" w:rsidRDefault="007C3895">
      <w:pPr>
        <w:pStyle w:val="CommentText"/>
      </w:pPr>
      <w:r>
        <w:rPr>
          <w:rStyle w:val="CommentReference"/>
        </w:rPr>
        <w:annotationRef/>
      </w:r>
      <w:r>
        <w:t>Approved 9.14/07</w:t>
      </w:r>
    </w:p>
  </w:comment>
  <w:comment w:id="25" w:author="beany3" w:date="2010-09-09T13:45:00Z" w:initials="LG">
    <w:p w:rsidR="00B37569" w:rsidRDefault="00B37569">
      <w:pPr>
        <w:pStyle w:val="CommentText"/>
      </w:pPr>
      <w:r>
        <w:rPr>
          <w:rStyle w:val="CommentReference"/>
        </w:rPr>
        <w:annotationRef/>
      </w:r>
      <w:proofErr w:type="gramStart"/>
      <w:r w:rsidR="008375CF">
        <w:t>substitute</w:t>
      </w:r>
      <w:proofErr w:type="gramEnd"/>
      <w:r w:rsidR="008375CF">
        <w:t xml:space="preserve"> </w:t>
      </w:r>
      <w:r>
        <w:t>“</w:t>
      </w:r>
      <w:r w:rsidR="008375CF">
        <w:t xml:space="preserve">one or two </w:t>
      </w:r>
      <w:r>
        <w:t xml:space="preserve">tenured members </w:t>
      </w:r>
      <w:r w:rsidR="008375CF">
        <w:t xml:space="preserve">from </w:t>
      </w:r>
      <w:r>
        <w:t>outside the candidate’s department</w:t>
      </w:r>
      <w:r w:rsidR="008375CF">
        <w:t xml:space="preserve"> to join the candidate’s tenure review committee.”  </w:t>
      </w:r>
    </w:p>
  </w:comment>
  <w:comment w:id="26" w:author="beany3" w:date="2010-09-17T11:39:00Z" w:initials="LG">
    <w:p w:rsidR="009801FD" w:rsidRDefault="009801FD">
      <w:pPr>
        <w:pStyle w:val="CommentText"/>
      </w:pPr>
      <w:r>
        <w:rPr>
          <w:rStyle w:val="CommentReference"/>
        </w:rPr>
        <w:annotationRef/>
      </w:r>
      <w:r w:rsidR="00872E0E">
        <w:t xml:space="preserve">Substitute:  </w:t>
      </w:r>
      <w:r>
        <w:t>“</w:t>
      </w:r>
      <w:r w:rsidRPr="00722185">
        <w:rPr>
          <w:b/>
        </w:rPr>
        <w:t>E</w:t>
      </w:r>
      <w:r>
        <w:t>xternal members are expected to act as full participants in the entire review process, including advising the candidate, participating in pre-tenure reviews, and rendering the tenure recommendation.”</w:t>
      </w:r>
    </w:p>
  </w:comment>
  <w:comment w:id="28" w:author="beany3" w:date="2010-09-09T13:52:00Z" w:initials="LG">
    <w:p w:rsidR="009801FD" w:rsidRDefault="009801FD">
      <w:pPr>
        <w:pStyle w:val="CommentText"/>
      </w:pPr>
      <w:r>
        <w:rPr>
          <w:rStyle w:val="CommentReference"/>
        </w:rPr>
        <w:annotationRef/>
      </w:r>
      <w:proofErr w:type="gramStart"/>
      <w:r>
        <w:t>about</w:t>
      </w:r>
      <w:proofErr w:type="gramEnd"/>
      <w:r>
        <w:t xml:space="preserve"> what?  </w:t>
      </w:r>
      <w:proofErr w:type="gramStart"/>
      <w:r>
        <w:t>from</w:t>
      </w:r>
      <w:proofErr w:type="gramEnd"/>
      <w:r>
        <w:t xml:space="preserve"> whom?  </w:t>
      </w:r>
      <w:proofErr w:type="gramStart"/>
      <w:r>
        <w:t>substitute</w:t>
      </w:r>
      <w:proofErr w:type="gramEnd"/>
      <w:r>
        <w:t xml:space="preserve"> “any concerns the tenure review committee has about the candidate’s performance.”??</w:t>
      </w:r>
    </w:p>
  </w:comment>
  <w:comment w:id="29" w:author="beany3" w:date="2010-09-09T13:54:00Z" w:initials="LG">
    <w:p w:rsidR="009801FD" w:rsidRDefault="009801FD">
      <w:pPr>
        <w:pStyle w:val="CommentText"/>
      </w:pPr>
      <w:r>
        <w:rPr>
          <w:rStyle w:val="CommentReference"/>
        </w:rPr>
        <w:annotationRef/>
      </w:r>
      <w:r>
        <w:t>“</w:t>
      </w:r>
      <w:proofErr w:type="gramStart"/>
      <w:r>
        <w:t>negatively</w:t>
      </w:r>
      <w:proofErr w:type="gramEnd"/>
      <w:r>
        <w:t xml:space="preserve"> affect”?</w:t>
      </w:r>
    </w:p>
  </w:comment>
  <w:comment w:id="30" w:author="beany3" w:date="2010-09-09T13:54:00Z" w:initials="LG">
    <w:p w:rsidR="009801FD" w:rsidRDefault="009801FD">
      <w:pPr>
        <w:pStyle w:val="CommentText"/>
      </w:pPr>
      <w:r>
        <w:rPr>
          <w:rStyle w:val="CommentReference"/>
        </w:rPr>
        <w:annotationRef/>
      </w:r>
      <w:proofErr w:type="gramStart"/>
      <w:r>
        <w:t>substitute</w:t>
      </w:r>
      <w:proofErr w:type="gramEnd"/>
      <w:r>
        <w:t xml:space="preserve"> “that information”?</w:t>
      </w:r>
    </w:p>
  </w:comment>
  <w:comment w:id="31" w:author="beany3" w:date="2010-09-09T13:55:00Z" w:initials="LG">
    <w:p w:rsidR="009801FD" w:rsidRDefault="009801FD">
      <w:pPr>
        <w:pStyle w:val="CommentText"/>
      </w:pPr>
      <w:r>
        <w:rPr>
          <w:rStyle w:val="CommentReference"/>
        </w:rPr>
        <w:annotationRef/>
      </w:r>
      <w:proofErr w:type="gramStart"/>
      <w:r>
        <w:t>start</w:t>
      </w:r>
      <w:proofErr w:type="gramEnd"/>
      <w:r>
        <w:t xml:space="preserve"> this sentence with “Further,”?  </w:t>
      </w:r>
    </w:p>
  </w:comment>
  <w:comment w:id="27" w:author="Whitemore, Kevin" w:date="2010-09-02T17:05:00Z" w:initials="WK">
    <w:p w:rsidR="007C3895" w:rsidRDefault="007C3895">
      <w:pPr>
        <w:pStyle w:val="CommentText"/>
      </w:pPr>
      <w:r>
        <w:rPr>
          <w:rStyle w:val="CommentReference"/>
        </w:rPr>
        <w:annotationRef/>
      </w:r>
      <w:r>
        <w:t>From materials given to candidate and chair</w:t>
      </w:r>
    </w:p>
  </w:comment>
  <w:comment w:id="32" w:author="Whitemore, Kevin" w:date="2010-09-17T11:52:00Z" w:initials="WK">
    <w:p w:rsidR="009721AA" w:rsidRDefault="009721AA">
      <w:pPr>
        <w:pStyle w:val="CommentText"/>
      </w:pPr>
      <w:r>
        <w:rPr>
          <w:rStyle w:val="CommentReference"/>
        </w:rPr>
        <w:annotationRef/>
      </w:r>
      <w:r>
        <w:t>Dave Hill recommendation</w:t>
      </w:r>
    </w:p>
  </w:comment>
  <w:comment w:id="34" w:author="beany3" w:date="2010-09-09T14:20:00Z" w:initials="LG">
    <w:p w:rsidR="00872E0E" w:rsidRDefault="00872E0E">
      <w:pPr>
        <w:pStyle w:val="CommentText"/>
      </w:pPr>
      <w:r>
        <w:rPr>
          <w:rStyle w:val="CommentReference"/>
        </w:rPr>
        <w:annotationRef/>
      </w:r>
      <w:r>
        <w:t>“During the review, the candidate provides a brief opening statement and answers questions from the committee.  After the candidate leaves the meeting, the department chair</w:t>
      </w:r>
      <w:r w:rsidR="000116EC">
        <w:t xml:space="preserve"> provides elaboration, where necessary, on the department’s statement, and addresses any questions the committee has.”</w:t>
      </w:r>
    </w:p>
  </w:comment>
  <w:comment w:id="35" w:author="beany3" w:date="2010-09-09T14:16:00Z" w:initials="LG">
    <w:p w:rsidR="00872E0E" w:rsidRDefault="00872E0E">
      <w:pPr>
        <w:pStyle w:val="CommentText"/>
      </w:pPr>
      <w:r>
        <w:rPr>
          <w:rStyle w:val="CommentReference"/>
        </w:rPr>
        <w:annotationRef/>
      </w:r>
      <w:proofErr w:type="gramStart"/>
      <w:r>
        <w:t>but</w:t>
      </w:r>
      <w:proofErr w:type="gramEnd"/>
      <w:r>
        <w:t xml:space="preserve"> not in the pre-tenure reviews?</w:t>
      </w:r>
    </w:p>
  </w:comment>
  <w:comment w:id="33" w:author="Whitemore, Kevin" w:date="2010-09-02T17:07:00Z" w:initials="WK">
    <w:p w:rsidR="007C3895" w:rsidRDefault="007C3895">
      <w:pPr>
        <w:pStyle w:val="CommentText"/>
      </w:pPr>
      <w:r>
        <w:rPr>
          <w:rStyle w:val="CommentReference"/>
        </w:rPr>
        <w:annotationRef/>
      </w:r>
      <w:r>
        <w:t>Current practice</w:t>
      </w:r>
    </w:p>
  </w:comment>
  <w:comment w:id="36" w:author="beany3" w:date="2010-09-09T14:23:00Z" w:initials="LG">
    <w:p w:rsidR="000116EC" w:rsidRDefault="000116EC">
      <w:pPr>
        <w:pStyle w:val="CommentText"/>
      </w:pPr>
      <w:r>
        <w:rPr>
          <w:rStyle w:val="CommentReference"/>
        </w:rPr>
        <w:annotationRef/>
      </w:r>
      <w:proofErr w:type="gramStart"/>
      <w:r>
        <w:t>should</w:t>
      </w:r>
      <w:proofErr w:type="gramEnd"/>
      <w:r>
        <w:t xml:space="preserve"> this come earlier, right after course evaluations?</w:t>
      </w:r>
    </w:p>
  </w:comment>
  <w:comment w:id="38" w:author="Stephen Klien" w:date="2010-09-08T19:44:00Z" w:initials="SAK">
    <w:p w:rsidR="0082064D" w:rsidRDefault="0082064D">
      <w:pPr>
        <w:pStyle w:val="CommentText"/>
      </w:pPr>
      <w:r>
        <w:rPr>
          <w:rStyle w:val="CommentReference"/>
        </w:rPr>
        <w:annotationRef/>
      </w:r>
      <w:r>
        <w:t>Technically, the letters have come from the Dean, albeit written by the committee. Do we want to formally change the practice so that the letter comes directly from the committee?</w:t>
      </w:r>
    </w:p>
  </w:comment>
  <w:comment w:id="37" w:author="Whitemore, Kevin" w:date="2010-09-02T17:08:00Z" w:initials="WK">
    <w:p w:rsidR="00781C3A" w:rsidRDefault="00781C3A">
      <w:pPr>
        <w:pStyle w:val="CommentText"/>
      </w:pPr>
      <w:r>
        <w:rPr>
          <w:rStyle w:val="CommentReference"/>
        </w:rPr>
        <w:annotationRef/>
      </w:r>
      <w:r>
        <w:t>Current practice</w:t>
      </w:r>
    </w:p>
  </w:comment>
  <w:comment w:id="39" w:author="Whitemore, Kevin" w:date="2010-09-08T17:16:00Z" w:initials="WK">
    <w:p w:rsidR="005E5218" w:rsidRDefault="005E5218">
      <w:pPr>
        <w:pStyle w:val="CommentText"/>
      </w:pPr>
      <w:r>
        <w:rPr>
          <w:rStyle w:val="CommentReference"/>
        </w:rPr>
        <w:annotationRef/>
      </w:r>
      <w:r>
        <w:t>Current practice-announced to faculty 9-72004</w:t>
      </w:r>
    </w:p>
  </w:comment>
  <w:comment w:id="40" w:author="beany3" w:date="2010-09-09T14:26:00Z" w:initials="LG">
    <w:p w:rsidR="000116EC" w:rsidRDefault="000116EC">
      <w:pPr>
        <w:pStyle w:val="CommentText"/>
      </w:pPr>
      <w:r>
        <w:rPr>
          <w:rStyle w:val="CommentReference"/>
        </w:rPr>
        <w:annotationRef/>
      </w:r>
      <w:proofErr w:type="gramStart"/>
      <w:r>
        <w:t>should</w:t>
      </w:r>
      <w:proofErr w:type="gramEnd"/>
      <w:r>
        <w:t xml:space="preserve"> we have something in here about when the candidate is informed of the president’s recommendation?</w:t>
      </w:r>
    </w:p>
  </w:comment>
  <w:comment w:id="41" w:author="Whitemore, Kevin" w:date="2010-09-08T17:17:00Z" w:initials="WK">
    <w:p w:rsidR="005E5218" w:rsidRDefault="005E5218">
      <w:pPr>
        <w:pStyle w:val="CommentText"/>
      </w:pPr>
      <w:r>
        <w:rPr>
          <w:rStyle w:val="CommentReference"/>
        </w:rPr>
        <w:annotationRef/>
      </w:r>
      <w:r>
        <w:t>From current handbook</w:t>
      </w:r>
    </w:p>
  </w:comment>
  <w:comment w:id="42" w:author="beany3" w:date="2010-09-09T14:27:00Z" w:initials="LG">
    <w:p w:rsidR="000116EC" w:rsidRDefault="000116EC">
      <w:pPr>
        <w:pStyle w:val="CommentText"/>
      </w:pPr>
      <w:r>
        <w:rPr>
          <w:rStyle w:val="CommentReference"/>
        </w:rPr>
        <w:annotationRef/>
      </w:r>
      <w:r>
        <w:t>Omit?</w:t>
      </w:r>
    </w:p>
  </w:comment>
  <w:comment w:id="43" w:author="beany3" w:date="2010-09-09T14:29:00Z" w:initials="LG">
    <w:p w:rsidR="000116EC" w:rsidRDefault="000116EC">
      <w:pPr>
        <w:pStyle w:val="CommentText"/>
      </w:pPr>
      <w:r>
        <w:rPr>
          <w:rStyle w:val="CommentReference"/>
        </w:rPr>
        <w:annotationRef/>
      </w:r>
      <w:r>
        <w:t>“</w:t>
      </w:r>
      <w:proofErr w:type="gramStart"/>
      <w:r>
        <w:t>nine</w:t>
      </w:r>
      <w:proofErr w:type="gramEnd"/>
      <w:r>
        <w:t xml:space="preserve"> hard copies of the tenure report (add parenthetical stuff here), and one electronic copy.”  [</w:t>
      </w:r>
      <w:proofErr w:type="gramStart"/>
      <w:r>
        <w:t>the</w:t>
      </w:r>
      <w:proofErr w:type="gramEnd"/>
      <w:r>
        <w:t xml:space="preserve"> personal statement and c.v. are, by definition, part of the report].  </w:t>
      </w:r>
    </w:p>
  </w:comment>
  <w:comment w:id="44" w:author="Stephen Klien" w:date="2010-09-08T20:00:00Z" w:initials="SAK">
    <w:p w:rsidR="00AC314A" w:rsidRDefault="00AC314A">
      <w:pPr>
        <w:pStyle w:val="CommentText"/>
      </w:pPr>
      <w:r>
        <w:rPr>
          <w:rStyle w:val="CommentReference"/>
        </w:rPr>
        <w:annotationRef/>
      </w:r>
      <w:r>
        <w:t xml:space="preserve">So that this (b) section coheres with the structure laid out in (a), perhaps insert at the start of (b): “The </w:t>
      </w:r>
      <w:r w:rsidR="0066756F">
        <w:t>candidate’s case on teaching work should include a…”</w:t>
      </w:r>
    </w:p>
  </w:comment>
  <w:comment w:id="45" w:author="Stephen Klien" w:date="2010-09-08T19:58:00Z" w:initials="SAK">
    <w:p w:rsidR="0082064D" w:rsidRDefault="0082064D">
      <w:pPr>
        <w:pStyle w:val="CommentText"/>
      </w:pPr>
      <w:r>
        <w:rPr>
          <w:rStyle w:val="CommentReference"/>
        </w:rPr>
        <w:annotationRef/>
      </w:r>
      <w:r>
        <w:t>Perhaps frame like this: “as well as</w:t>
      </w:r>
      <w:r w:rsidR="00AC314A">
        <w:t xml:space="preserve"> specific student learning objectives, teaching strategies for meeting those objectives, and evidence of student learning outcomes for these objectives.”  This way we can get a consistent approach to the argument on teaching and learning that is objective-and-outcome focused.</w:t>
      </w:r>
    </w:p>
  </w:comment>
  <w:comment w:id="46" w:author="Stephen Klien" w:date="2010-09-08T20:10:00Z" w:initials="SAK">
    <w:p w:rsidR="0066756F" w:rsidRDefault="0066756F">
      <w:pPr>
        <w:pStyle w:val="CommentText"/>
      </w:pPr>
      <w:r>
        <w:rPr>
          <w:rStyle w:val="CommentReference"/>
        </w:rPr>
        <w:annotationRef/>
      </w:r>
      <w:r>
        <w:t>We should be specific: (a) summary SRI result sheets for each class section, and (b) a summary table and graphs for cumulative SRI ratings.</w:t>
      </w:r>
    </w:p>
  </w:comment>
  <w:comment w:id="47" w:author="Whitemore, Kevin" w:date="2010-12-06T11:25:00Z" w:initials="WK">
    <w:p w:rsidR="000B2688" w:rsidRDefault="000B2688">
      <w:pPr>
        <w:pStyle w:val="CommentText"/>
      </w:pPr>
      <w:r>
        <w:rPr>
          <w:rStyle w:val="CommentReference"/>
        </w:rPr>
        <w:annotationRef/>
      </w:r>
      <w:r>
        <w:t>IDEA from adopted at a full faculty meeting on October 29, 2010.</w:t>
      </w:r>
    </w:p>
  </w:comment>
  <w:comment w:id="48" w:author="Whitemore, Kevin" w:date="2010-09-08T17:17:00Z" w:initials="WK">
    <w:p w:rsidR="005E5218" w:rsidRDefault="005E5218">
      <w:pPr>
        <w:pStyle w:val="CommentText"/>
      </w:pPr>
      <w:r>
        <w:rPr>
          <w:rStyle w:val="CommentReference"/>
        </w:rPr>
        <w:annotationRef/>
      </w:r>
      <w:r>
        <w:t>From current handbook</w:t>
      </w:r>
    </w:p>
  </w:comment>
  <w:comment w:id="49" w:author="Whitemore, Kevin" w:date="2010-09-08T17:18:00Z" w:initials="WK">
    <w:p w:rsidR="005E5218" w:rsidRDefault="005E5218">
      <w:pPr>
        <w:pStyle w:val="CommentText"/>
      </w:pPr>
      <w:r>
        <w:rPr>
          <w:rStyle w:val="CommentReference"/>
        </w:rPr>
        <w:annotationRef/>
      </w:r>
      <w:r>
        <w:t>From materials given to candidates</w:t>
      </w:r>
    </w:p>
  </w:comment>
  <w:comment w:id="50" w:author="Stephen Klien" w:date="2010-09-08T21:15:00Z" w:initials="SAK">
    <w:p w:rsidR="0022748A" w:rsidRDefault="0022748A">
      <w:pPr>
        <w:pStyle w:val="CommentText"/>
      </w:pPr>
      <w:r>
        <w:rPr>
          <w:rStyle w:val="CommentReference"/>
        </w:rPr>
        <w:annotationRef/>
      </w:r>
      <w:r>
        <w:t>“</w:t>
      </w:r>
      <w:proofErr w:type="gramStart"/>
      <w:r>
        <w:t>five</w:t>
      </w:r>
      <w:proofErr w:type="gramEnd"/>
      <w:r>
        <w:t xml:space="preserve"> to ten”, or “no more than ten”?</w:t>
      </w:r>
    </w:p>
  </w:comment>
  <w:comment w:id="51" w:author="Stephen Klien" w:date="2010-09-08T21:16:00Z" w:initials="SAK">
    <w:p w:rsidR="0022748A" w:rsidRDefault="0022748A">
      <w:pPr>
        <w:pStyle w:val="CommentText"/>
      </w:pPr>
      <w:r>
        <w:rPr>
          <w:rStyle w:val="CommentReference"/>
        </w:rPr>
        <w:annotationRef/>
      </w:r>
      <w:r>
        <w:t>Maybe add “4. Provide updated information that has emerged since the submission of review materials to the committee.”</w:t>
      </w:r>
    </w:p>
  </w:comment>
  <w:comment w:id="52" w:author="Whitemore, Kevin" w:date="2010-09-08T17:18:00Z" w:initials="WK">
    <w:p w:rsidR="005E5218" w:rsidRDefault="005E5218">
      <w:pPr>
        <w:pStyle w:val="CommentText"/>
      </w:pPr>
      <w:r>
        <w:rPr>
          <w:rStyle w:val="CommentReference"/>
        </w:rPr>
        <w:annotationRef/>
      </w:r>
      <w:r>
        <w:t>From current handbook</w:t>
      </w:r>
    </w:p>
  </w:comment>
  <w:comment w:id="53" w:author="Whitemore, Kevin" w:date="2010-09-08T17:19:00Z" w:initials="WK">
    <w:p w:rsidR="005E5218" w:rsidRDefault="005E5218">
      <w:pPr>
        <w:pStyle w:val="CommentText"/>
      </w:pPr>
      <w:r>
        <w:rPr>
          <w:rStyle w:val="CommentReference"/>
        </w:rPr>
        <w:annotationRef/>
      </w:r>
      <w:r>
        <w:t>From current handbook</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6164"/>
    <w:multiLevelType w:val="singleLevel"/>
    <w:tmpl w:val="A4CCB52C"/>
    <w:lvl w:ilvl="0">
      <w:start w:val="1"/>
      <w:numFmt w:val="decimal"/>
      <w:lvlText w:val="%1."/>
      <w:lvlJc w:val="left"/>
      <w:pPr>
        <w:tabs>
          <w:tab w:val="num" w:pos="360"/>
        </w:tabs>
        <w:ind w:left="432" w:hanging="360"/>
      </w:pPr>
      <w:rPr>
        <w:snapToGrid/>
        <w:spacing w:val="-5"/>
        <w:w w:val="110"/>
        <w:sz w:val="24"/>
      </w:rPr>
    </w:lvl>
  </w:abstractNum>
  <w:abstractNum w:abstractNumId="1">
    <w:nsid w:val="011E91FB"/>
    <w:multiLevelType w:val="singleLevel"/>
    <w:tmpl w:val="52526FF5"/>
    <w:lvl w:ilvl="0">
      <w:start w:val="3"/>
      <w:numFmt w:val="lowerLetter"/>
      <w:lvlText w:val="%1)"/>
      <w:lvlJc w:val="left"/>
      <w:pPr>
        <w:tabs>
          <w:tab w:val="num" w:pos="360"/>
        </w:tabs>
        <w:ind w:left="792" w:hanging="360"/>
      </w:pPr>
      <w:rPr>
        <w:snapToGrid/>
        <w:spacing w:val="-10"/>
        <w:w w:val="110"/>
        <w:sz w:val="24"/>
      </w:rPr>
    </w:lvl>
  </w:abstractNum>
  <w:abstractNum w:abstractNumId="2">
    <w:nsid w:val="01E433A0"/>
    <w:multiLevelType w:val="hybridMultilevel"/>
    <w:tmpl w:val="CE925A9A"/>
    <w:lvl w:ilvl="0" w:tplc="7B4C8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F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2A17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3D96126"/>
    <w:multiLevelType w:val="singleLevel"/>
    <w:tmpl w:val="093A7606"/>
    <w:lvl w:ilvl="0">
      <w:start w:val="1"/>
      <w:numFmt w:val="upperLetter"/>
      <w:lvlText w:val="%1."/>
      <w:lvlJc w:val="left"/>
      <w:pPr>
        <w:tabs>
          <w:tab w:val="num" w:pos="432"/>
        </w:tabs>
        <w:ind w:left="504" w:hanging="432"/>
      </w:pPr>
      <w:rPr>
        <w:snapToGrid/>
        <w:spacing w:val="-13"/>
        <w:w w:val="110"/>
        <w:sz w:val="24"/>
      </w:rPr>
    </w:lvl>
  </w:abstractNum>
  <w:abstractNum w:abstractNumId="6">
    <w:nsid w:val="050F2869"/>
    <w:multiLevelType w:val="singleLevel"/>
    <w:tmpl w:val="034CB4C1"/>
    <w:lvl w:ilvl="0">
      <w:start w:val="1"/>
      <w:numFmt w:val="lowerLetter"/>
      <w:lvlText w:val="%1)"/>
      <w:lvlJc w:val="left"/>
      <w:pPr>
        <w:tabs>
          <w:tab w:val="num" w:pos="360"/>
        </w:tabs>
        <w:ind w:left="792" w:hanging="360"/>
      </w:pPr>
      <w:rPr>
        <w:snapToGrid/>
        <w:spacing w:val="-13"/>
        <w:w w:val="110"/>
        <w:sz w:val="24"/>
      </w:rPr>
    </w:lvl>
  </w:abstractNum>
  <w:abstractNum w:abstractNumId="7">
    <w:nsid w:val="057F128C"/>
    <w:multiLevelType w:val="singleLevel"/>
    <w:tmpl w:val="D166C44E"/>
    <w:lvl w:ilvl="0">
      <w:start w:val="1"/>
      <w:numFmt w:val="lowerLetter"/>
      <w:lvlText w:val="%1."/>
      <w:lvlJc w:val="left"/>
      <w:pPr>
        <w:tabs>
          <w:tab w:val="num" w:pos="360"/>
        </w:tabs>
        <w:ind w:left="432" w:hanging="360"/>
      </w:pPr>
      <w:rPr>
        <w:rFonts w:ascii="Century Gothic" w:eastAsiaTheme="minorHAnsi" w:hAnsi="Century Gothic" w:cstheme="minorBidi"/>
        <w:snapToGrid/>
        <w:spacing w:val="-10"/>
        <w:w w:val="110"/>
        <w:sz w:val="24"/>
      </w:rPr>
    </w:lvl>
  </w:abstractNum>
  <w:abstractNum w:abstractNumId="8">
    <w:nsid w:val="06220041"/>
    <w:multiLevelType w:val="singleLevel"/>
    <w:tmpl w:val="B524A834"/>
    <w:lvl w:ilvl="0">
      <w:start w:val="3"/>
      <w:numFmt w:val="upperLetter"/>
      <w:lvlText w:val="%1."/>
      <w:lvlJc w:val="left"/>
      <w:pPr>
        <w:tabs>
          <w:tab w:val="num" w:pos="870"/>
        </w:tabs>
        <w:ind w:left="870" w:hanging="435"/>
      </w:pPr>
      <w:rPr>
        <w:rFonts w:hint="default"/>
      </w:rPr>
    </w:lvl>
  </w:abstractNum>
  <w:abstractNum w:abstractNumId="9">
    <w:nsid w:val="069355DF"/>
    <w:multiLevelType w:val="singleLevel"/>
    <w:tmpl w:val="713980DE"/>
    <w:lvl w:ilvl="0">
      <w:start w:val="6"/>
      <w:numFmt w:val="decimal"/>
      <w:lvlText w:val="%1."/>
      <w:lvlJc w:val="left"/>
      <w:pPr>
        <w:tabs>
          <w:tab w:val="num" w:pos="360"/>
        </w:tabs>
        <w:ind w:left="432" w:hanging="360"/>
      </w:pPr>
      <w:rPr>
        <w:snapToGrid/>
        <w:spacing w:val="-6"/>
        <w:w w:val="110"/>
        <w:sz w:val="24"/>
      </w:rPr>
    </w:lvl>
  </w:abstractNum>
  <w:abstractNum w:abstractNumId="10">
    <w:nsid w:val="06DB4971"/>
    <w:multiLevelType w:val="singleLevel"/>
    <w:tmpl w:val="0B375514"/>
    <w:lvl w:ilvl="0">
      <w:start w:val="8"/>
      <w:numFmt w:val="decimal"/>
      <w:lvlText w:val="%1."/>
      <w:lvlJc w:val="left"/>
      <w:pPr>
        <w:tabs>
          <w:tab w:val="num" w:pos="360"/>
        </w:tabs>
        <w:ind w:left="432" w:hanging="360"/>
      </w:pPr>
      <w:rPr>
        <w:snapToGrid/>
        <w:spacing w:val="-12"/>
        <w:w w:val="110"/>
        <w:sz w:val="24"/>
      </w:rPr>
    </w:lvl>
  </w:abstractNum>
  <w:abstractNum w:abstractNumId="11">
    <w:nsid w:val="07C95ECC"/>
    <w:multiLevelType w:val="hybridMultilevel"/>
    <w:tmpl w:val="683E89C0"/>
    <w:lvl w:ilvl="0" w:tplc="29F27C4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099E28AB"/>
    <w:multiLevelType w:val="hybridMultilevel"/>
    <w:tmpl w:val="053078FE"/>
    <w:lvl w:ilvl="0" w:tplc="658C354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0B9B5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C7F0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DF51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DA15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E171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DB367A"/>
    <w:multiLevelType w:val="hybridMultilevel"/>
    <w:tmpl w:val="BAC0FE84"/>
    <w:lvl w:ilvl="0" w:tplc="4AE811EA">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9">
    <w:nsid w:val="2BCC75CD"/>
    <w:multiLevelType w:val="hybridMultilevel"/>
    <w:tmpl w:val="C6901556"/>
    <w:lvl w:ilvl="0" w:tplc="53DA57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341E0E0B"/>
    <w:multiLevelType w:val="hybridMultilevel"/>
    <w:tmpl w:val="07908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76A89"/>
    <w:multiLevelType w:val="singleLevel"/>
    <w:tmpl w:val="AEBCE0FE"/>
    <w:lvl w:ilvl="0">
      <w:start w:val="4"/>
      <w:numFmt w:val="upperLetter"/>
      <w:lvlText w:val=""/>
      <w:lvlJc w:val="left"/>
      <w:pPr>
        <w:tabs>
          <w:tab w:val="num" w:pos="360"/>
        </w:tabs>
        <w:ind w:left="360" w:hanging="360"/>
      </w:pPr>
      <w:rPr>
        <w:rFonts w:hint="default"/>
        <w:b/>
      </w:rPr>
    </w:lvl>
  </w:abstractNum>
  <w:abstractNum w:abstractNumId="22">
    <w:nsid w:val="44AE16DD"/>
    <w:multiLevelType w:val="hybridMultilevel"/>
    <w:tmpl w:val="522CCFC4"/>
    <w:lvl w:ilvl="0" w:tplc="A4B677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7D099C2">
      <w:start w:val="1"/>
      <w:numFmt w:val="decimal"/>
      <w:lvlText w:val="(%4)"/>
      <w:lvlJc w:val="left"/>
      <w:pPr>
        <w:ind w:left="3240" w:hanging="360"/>
      </w:pPr>
      <w:rPr>
        <w:rFonts w:ascii="Century Gothic" w:eastAsiaTheme="minorHAnsi" w:hAnsi="Century Gothic" w:cstheme="minorBidi"/>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1555CE"/>
    <w:multiLevelType w:val="multilevel"/>
    <w:tmpl w:val="77FC892E"/>
    <w:lvl w:ilvl="0">
      <w:start w:val="1"/>
      <w:numFmt w:val="decimal"/>
      <w:lvlText w:val="%1."/>
      <w:lvlJc w:val="left"/>
      <w:pPr>
        <w:ind w:left="720" w:hanging="360"/>
      </w:pPr>
      <w:rPr>
        <w:rFonts w:ascii="Century Gothic" w:eastAsiaTheme="minorHAnsi" w:hAnsi="Century Gothic"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Century Gothic" w:eastAsiaTheme="minorHAnsi" w:hAnsi="Century Gothic" w:cstheme="minorBidi"/>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B6D6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14806B3"/>
    <w:multiLevelType w:val="hybridMultilevel"/>
    <w:tmpl w:val="2BE44274"/>
    <w:lvl w:ilvl="0" w:tplc="5C3A717C">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6">
    <w:nsid w:val="57CC7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9B6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B547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F94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4060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59D7571"/>
    <w:multiLevelType w:val="hybridMultilevel"/>
    <w:tmpl w:val="30E42792"/>
    <w:lvl w:ilvl="0" w:tplc="CCE4BFF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2">
    <w:nsid w:val="69FC4417"/>
    <w:multiLevelType w:val="hybridMultilevel"/>
    <w:tmpl w:val="B6E6054C"/>
    <w:lvl w:ilvl="0" w:tplc="5F860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B3B7D55"/>
    <w:multiLevelType w:val="hybridMultilevel"/>
    <w:tmpl w:val="C552532A"/>
    <w:lvl w:ilvl="0" w:tplc="499A159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4">
    <w:nsid w:val="6C030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19411C8"/>
    <w:multiLevelType w:val="hybridMultilevel"/>
    <w:tmpl w:val="72A6B324"/>
    <w:lvl w:ilvl="0" w:tplc="942CDA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4F0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B77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C7F5DCC"/>
    <w:multiLevelType w:val="hybridMultilevel"/>
    <w:tmpl w:val="348E7552"/>
    <w:lvl w:ilvl="0" w:tplc="DDD4A84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D1C6A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lvlOverride w:ilvl="0">
      <w:lvl w:ilvl="0">
        <w:numFmt w:val="upperLetter"/>
        <w:lvlText w:val="%1."/>
        <w:lvlJc w:val="left"/>
        <w:pPr>
          <w:tabs>
            <w:tab w:val="num" w:pos="360"/>
          </w:tabs>
          <w:ind w:left="432" w:hanging="360"/>
        </w:pPr>
        <w:rPr>
          <w:snapToGrid/>
          <w:spacing w:val="-9"/>
          <w:w w:val="110"/>
          <w:sz w:val="24"/>
        </w:rPr>
      </w:lvl>
    </w:lvlOverride>
  </w:num>
  <w:num w:numId="3">
    <w:abstractNumId w:val="12"/>
  </w:num>
  <w:num w:numId="4">
    <w:abstractNumId w:val="11"/>
  </w:num>
  <w:num w:numId="5">
    <w:abstractNumId w:val="19"/>
  </w:num>
  <w:num w:numId="6">
    <w:abstractNumId w:val="38"/>
  </w:num>
  <w:num w:numId="7">
    <w:abstractNumId w:val="20"/>
  </w:num>
  <w:num w:numId="8">
    <w:abstractNumId w:val="31"/>
  </w:num>
  <w:num w:numId="9">
    <w:abstractNumId w:val="22"/>
  </w:num>
  <w:num w:numId="10">
    <w:abstractNumId w:val="18"/>
  </w:num>
  <w:num w:numId="11">
    <w:abstractNumId w:val="16"/>
  </w:num>
  <w:num w:numId="12">
    <w:abstractNumId w:val="36"/>
  </w:num>
  <w:num w:numId="13">
    <w:abstractNumId w:val="14"/>
  </w:num>
  <w:num w:numId="14">
    <w:abstractNumId w:val="26"/>
  </w:num>
  <w:num w:numId="15">
    <w:abstractNumId w:val="34"/>
  </w:num>
  <w:num w:numId="16">
    <w:abstractNumId w:val="27"/>
  </w:num>
  <w:num w:numId="17">
    <w:abstractNumId w:val="24"/>
  </w:num>
  <w:num w:numId="18">
    <w:abstractNumId w:val="28"/>
  </w:num>
  <w:num w:numId="19">
    <w:abstractNumId w:val="13"/>
  </w:num>
  <w:num w:numId="20">
    <w:abstractNumId w:val="4"/>
  </w:num>
  <w:num w:numId="21">
    <w:abstractNumId w:val="15"/>
  </w:num>
  <w:num w:numId="22">
    <w:abstractNumId w:val="3"/>
  </w:num>
  <w:num w:numId="23">
    <w:abstractNumId w:val="17"/>
  </w:num>
  <w:num w:numId="24">
    <w:abstractNumId w:val="8"/>
  </w:num>
  <w:num w:numId="25">
    <w:abstractNumId w:val="37"/>
  </w:num>
  <w:num w:numId="26">
    <w:abstractNumId w:val="23"/>
  </w:num>
  <w:num w:numId="27">
    <w:abstractNumId w:val="39"/>
  </w:num>
  <w:num w:numId="28">
    <w:abstractNumId w:val="30"/>
  </w:num>
  <w:num w:numId="29">
    <w:abstractNumId w:val="29"/>
  </w:num>
  <w:num w:numId="30">
    <w:abstractNumId w:val="7"/>
  </w:num>
  <w:num w:numId="31">
    <w:abstractNumId w:val="21"/>
  </w:num>
  <w:num w:numId="32">
    <w:abstractNumId w:val="33"/>
  </w:num>
  <w:num w:numId="33">
    <w:abstractNumId w:val="32"/>
  </w:num>
  <w:num w:numId="34">
    <w:abstractNumId w:val="25"/>
  </w:num>
  <w:num w:numId="35">
    <w:abstractNumId w:val="35"/>
  </w:num>
  <w:num w:numId="36">
    <w:abstractNumId w:val="2"/>
  </w:num>
  <w:num w:numId="37">
    <w:abstractNumId w:val="0"/>
  </w:num>
  <w:num w:numId="38">
    <w:abstractNumId w:val="0"/>
    <w:lvlOverride w:ilvl="0">
      <w:lvl w:ilvl="0">
        <w:numFmt w:val="decimal"/>
        <w:lvlText w:val="%1."/>
        <w:lvlJc w:val="left"/>
        <w:pPr>
          <w:tabs>
            <w:tab w:val="num" w:pos="432"/>
          </w:tabs>
          <w:ind w:left="432" w:hanging="360"/>
        </w:pPr>
        <w:rPr>
          <w:b/>
          <w:snapToGrid/>
          <w:spacing w:val="-6"/>
          <w:w w:val="105"/>
          <w:sz w:val="25"/>
        </w:rPr>
      </w:lvl>
    </w:lvlOverride>
  </w:num>
  <w:num w:numId="39">
    <w:abstractNumId w:val="6"/>
  </w:num>
  <w:num w:numId="40">
    <w:abstractNumId w:val="6"/>
    <w:lvlOverride w:ilvl="0">
      <w:lvl w:ilvl="0">
        <w:numFmt w:val="lowerLetter"/>
        <w:lvlText w:val="%1)"/>
        <w:lvlJc w:val="left"/>
        <w:pPr>
          <w:tabs>
            <w:tab w:val="num" w:pos="432"/>
          </w:tabs>
          <w:ind w:left="864" w:hanging="432"/>
        </w:pPr>
        <w:rPr>
          <w:snapToGrid/>
          <w:spacing w:val="-11"/>
          <w:w w:val="110"/>
          <w:sz w:val="24"/>
        </w:rPr>
      </w:lvl>
    </w:lvlOverride>
  </w:num>
  <w:num w:numId="41">
    <w:abstractNumId w:val="1"/>
  </w:num>
  <w:num w:numId="42">
    <w:abstractNumId w:val="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C0646"/>
    <w:rsid w:val="000116EC"/>
    <w:rsid w:val="000A2351"/>
    <w:rsid w:val="000B2688"/>
    <w:rsid w:val="00173E8B"/>
    <w:rsid w:val="0022748A"/>
    <w:rsid w:val="0038681C"/>
    <w:rsid w:val="003B7E0E"/>
    <w:rsid w:val="00430A4E"/>
    <w:rsid w:val="004C0646"/>
    <w:rsid w:val="0052115C"/>
    <w:rsid w:val="00545A63"/>
    <w:rsid w:val="0055664E"/>
    <w:rsid w:val="005824EC"/>
    <w:rsid w:val="005E28A7"/>
    <w:rsid w:val="005E5218"/>
    <w:rsid w:val="005F3504"/>
    <w:rsid w:val="005F438F"/>
    <w:rsid w:val="005F459B"/>
    <w:rsid w:val="00602D9D"/>
    <w:rsid w:val="00636900"/>
    <w:rsid w:val="0066756F"/>
    <w:rsid w:val="00684849"/>
    <w:rsid w:val="006C3617"/>
    <w:rsid w:val="006D280E"/>
    <w:rsid w:val="006D551F"/>
    <w:rsid w:val="006E7079"/>
    <w:rsid w:val="00722185"/>
    <w:rsid w:val="00771723"/>
    <w:rsid w:val="00781C3A"/>
    <w:rsid w:val="007C3895"/>
    <w:rsid w:val="007C50E3"/>
    <w:rsid w:val="007E0C08"/>
    <w:rsid w:val="0082064D"/>
    <w:rsid w:val="008375CF"/>
    <w:rsid w:val="00872E0E"/>
    <w:rsid w:val="008D20C1"/>
    <w:rsid w:val="0090047D"/>
    <w:rsid w:val="009021A0"/>
    <w:rsid w:val="00915E2B"/>
    <w:rsid w:val="009721AA"/>
    <w:rsid w:val="009801FD"/>
    <w:rsid w:val="0098028C"/>
    <w:rsid w:val="009856AE"/>
    <w:rsid w:val="009932DF"/>
    <w:rsid w:val="0099431C"/>
    <w:rsid w:val="009A1063"/>
    <w:rsid w:val="009A20F3"/>
    <w:rsid w:val="009A30C2"/>
    <w:rsid w:val="009B578C"/>
    <w:rsid w:val="009D07E9"/>
    <w:rsid w:val="009F0388"/>
    <w:rsid w:val="00A87455"/>
    <w:rsid w:val="00AC314A"/>
    <w:rsid w:val="00B10FF8"/>
    <w:rsid w:val="00B35FDA"/>
    <w:rsid w:val="00B37569"/>
    <w:rsid w:val="00B87F74"/>
    <w:rsid w:val="00C43E94"/>
    <w:rsid w:val="00C74D12"/>
    <w:rsid w:val="00C92C06"/>
    <w:rsid w:val="00D36984"/>
    <w:rsid w:val="00D42D48"/>
    <w:rsid w:val="00D656D2"/>
    <w:rsid w:val="00DB31FA"/>
    <w:rsid w:val="00DE6539"/>
    <w:rsid w:val="00DF0E07"/>
    <w:rsid w:val="00E21333"/>
    <w:rsid w:val="00EB7A00"/>
    <w:rsid w:val="00F11334"/>
    <w:rsid w:val="00F13B65"/>
    <w:rsid w:val="00F162EE"/>
    <w:rsid w:val="00F203E1"/>
    <w:rsid w:val="00F5378B"/>
    <w:rsid w:val="00F5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5">
    <w:name w:val="Style 35"/>
    <w:basedOn w:val="Normal"/>
    <w:uiPriority w:val="99"/>
    <w:rsid w:val="004C0646"/>
    <w:pPr>
      <w:widowControl w:val="0"/>
      <w:autoSpaceDE w:val="0"/>
      <w:autoSpaceDN w:val="0"/>
      <w:spacing w:after="0" w:line="240" w:lineRule="auto"/>
      <w:ind w:left="72" w:right="72"/>
    </w:pPr>
    <w:rPr>
      <w:rFonts w:ascii="Times New Roman" w:eastAsia="Times New Roman" w:hAnsi="Times New Roman" w:cs="Times New Roman"/>
      <w:sz w:val="24"/>
      <w:szCs w:val="24"/>
    </w:rPr>
  </w:style>
  <w:style w:type="paragraph" w:customStyle="1" w:styleId="Style60">
    <w:name w:val="Style 60"/>
    <w:basedOn w:val="Normal"/>
    <w:uiPriority w:val="99"/>
    <w:rsid w:val="004C0646"/>
    <w:pPr>
      <w:widowControl w:val="0"/>
      <w:autoSpaceDE w:val="0"/>
      <w:autoSpaceDN w:val="0"/>
      <w:spacing w:after="0" w:line="240" w:lineRule="auto"/>
      <w:ind w:left="432" w:hanging="360"/>
    </w:pPr>
    <w:rPr>
      <w:rFonts w:ascii="Times New Roman" w:eastAsia="Times New Roman" w:hAnsi="Times New Roman" w:cs="Times New Roman"/>
      <w:sz w:val="24"/>
      <w:szCs w:val="24"/>
    </w:rPr>
  </w:style>
  <w:style w:type="character" w:customStyle="1" w:styleId="CharacterStyle7">
    <w:name w:val="Character Style 7"/>
    <w:uiPriority w:val="99"/>
    <w:rsid w:val="004C0646"/>
    <w:rPr>
      <w:sz w:val="24"/>
    </w:rPr>
  </w:style>
  <w:style w:type="character" w:styleId="CommentReference">
    <w:name w:val="annotation reference"/>
    <w:basedOn w:val="DefaultParagraphFont"/>
    <w:uiPriority w:val="99"/>
    <w:semiHidden/>
    <w:unhideWhenUsed/>
    <w:rsid w:val="004C0646"/>
    <w:rPr>
      <w:sz w:val="18"/>
      <w:szCs w:val="18"/>
    </w:rPr>
  </w:style>
  <w:style w:type="paragraph" w:styleId="CommentText">
    <w:name w:val="annotation text"/>
    <w:basedOn w:val="Normal"/>
    <w:link w:val="CommentTextChar"/>
    <w:uiPriority w:val="99"/>
    <w:unhideWhenUsed/>
    <w:rsid w:val="004C0646"/>
    <w:pPr>
      <w:widowControl w:val="0"/>
      <w:kinsoku w:val="0"/>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4C06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46"/>
    <w:rPr>
      <w:rFonts w:ascii="Tahoma" w:hAnsi="Tahoma" w:cs="Tahoma"/>
      <w:sz w:val="16"/>
      <w:szCs w:val="16"/>
    </w:rPr>
  </w:style>
  <w:style w:type="paragraph" w:styleId="ListParagraph">
    <w:name w:val="List Paragraph"/>
    <w:basedOn w:val="Normal"/>
    <w:uiPriority w:val="34"/>
    <w:qFormat/>
    <w:rsid w:val="004C0646"/>
    <w:pPr>
      <w:ind w:left="720"/>
      <w:contextualSpacing/>
    </w:pPr>
  </w:style>
  <w:style w:type="paragraph" w:styleId="BodyTextIndent2">
    <w:name w:val="Body Text Indent 2"/>
    <w:basedOn w:val="Normal"/>
    <w:link w:val="BodyTextIndent2Char"/>
    <w:rsid w:val="0052115C"/>
    <w:pPr>
      <w:widowControl w:val="0"/>
      <w:tabs>
        <w:tab w:val="left" w:pos="-1440"/>
        <w:tab w:val="left" w:pos="-720"/>
        <w:tab w:val="left" w:pos="0"/>
        <w:tab w:val="left" w:pos="432"/>
        <w:tab w:val="left" w:pos="864"/>
        <w:tab w:val="left" w:pos="1296"/>
        <w:tab w:val="left" w:pos="1728"/>
        <w:tab w:val="left" w:pos="2160"/>
      </w:tabs>
      <w:suppressAutoHyphens/>
      <w:spacing w:after="0" w:line="240" w:lineRule="auto"/>
      <w:ind w:left="1296" w:hanging="1296"/>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52115C"/>
    <w:rPr>
      <w:rFonts w:ascii="Times New Roman" w:eastAsia="Times New Roman" w:hAnsi="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7C3895"/>
    <w:pPr>
      <w:widowControl/>
      <w:kinsoku/>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C3895"/>
    <w:rPr>
      <w:b/>
      <w:bCs/>
      <w:sz w:val="20"/>
      <w:szCs w:val="20"/>
    </w:rPr>
  </w:style>
  <w:style w:type="paragraph" w:styleId="Revision">
    <w:name w:val="Revision"/>
    <w:hidden/>
    <w:uiPriority w:val="99"/>
    <w:semiHidden/>
    <w:rsid w:val="007C38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gusta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14AF-2B68-4D9A-B2BA-41C8FB20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4057</Words>
  <Characters>23129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Whitemore, Kevin</dc:creator>
  <cp:lastModifiedBy>Augie</cp:lastModifiedBy>
  <cp:revision>2</cp:revision>
  <cp:lastPrinted>2010-11-11T16:56:00Z</cp:lastPrinted>
  <dcterms:created xsi:type="dcterms:W3CDTF">2011-01-17T15:27:00Z</dcterms:created>
  <dcterms:modified xsi:type="dcterms:W3CDTF">2011-01-17T15:27:00Z</dcterms:modified>
</cp:coreProperties>
</file>